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2010 г. N 176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ФЕДЕРАЛЬНОГО СТАТИСТИЧЕСКОГО НАБЛЮДЕНИЯ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ЭНЕРГОСБЕРЕЖЕНИЕМ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Росстата от 02.11.2010 </w:t>
      </w:r>
      <w:hyperlink r:id="rId4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15.08.2011 </w:t>
      </w:r>
      <w:hyperlink r:id="rId5" w:history="1">
        <w:r>
          <w:rPr>
            <w:rFonts w:ascii="Calibri" w:hAnsi="Calibri" w:cs="Calibri"/>
            <w:color w:val="0000FF"/>
          </w:rPr>
          <w:t>N 355</w:t>
        </w:r>
      </w:hyperlink>
      <w:r>
        <w:rPr>
          <w:rFonts w:ascii="Calibri" w:hAnsi="Calibri" w:cs="Calibri"/>
        </w:rPr>
        <w:t xml:space="preserve">, от 27.09.2011 </w:t>
      </w:r>
      <w:hyperlink r:id="rId6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)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п. 5.5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8" w:history="1">
        <w:r>
          <w:rPr>
            <w:rFonts w:ascii="Calibri" w:hAnsi="Calibri" w:cs="Calibri"/>
            <w:color w:val="0000FF"/>
          </w:rPr>
          <w:t>пункта 10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утвержденного распоряжением Правительства Российской Федерации от 01.12.2009 N 1830-р, приказываю: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1. Утвердить прилагаемые годовые формы федерального статистического наблюдения и ввести их в действие с отчета за 2010 год: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N 4-ТЭР</w:t>
        </w:r>
      </w:hyperlink>
      <w:r>
        <w:rPr>
          <w:rFonts w:ascii="Calibri" w:hAnsi="Calibri" w:cs="Calibri"/>
        </w:rPr>
        <w:t xml:space="preserve"> "Сведения об остатках, поступлении и расходе топливно-энергетических ресурсов, сборе и использовании отработанных нефтепродуктов" с указаниями по ее заполнению;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(форма N 4-ТЭР утратила силу с отчета за 2011 год. С указанного срока введена новая </w:t>
      </w:r>
      <w:hyperlink r:id="rId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15.08.2011 N 355)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>
          <w:rPr>
            <w:rFonts w:ascii="Calibri" w:hAnsi="Calibri" w:cs="Calibri"/>
            <w:color w:val="0000FF"/>
          </w:rPr>
          <w:t>N 1-ПУ (ЖКХ)</w:t>
        </w:r>
      </w:hyperlink>
      <w:r>
        <w:rPr>
          <w:rFonts w:ascii="Calibri" w:hAnsi="Calibri" w:cs="Calibri"/>
        </w:rPr>
        <w:t xml:space="preserve"> "Сведения о приборах учета потребления коммунальных услуг в жилищном фонде" с указаниями по ее заполнению;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(форма N 1-ПУ (ЖКХ) утратила силу с отчета за январь - декабрь 2011 года. С указанного срока введена новая </w:t>
      </w:r>
      <w:hyperlink r:id="rId1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27.09.2011 N 410)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4" w:history="1">
        <w:r>
          <w:rPr>
            <w:rFonts w:ascii="Calibri" w:hAnsi="Calibri" w:cs="Calibri"/>
            <w:color w:val="0000FF"/>
          </w:rPr>
          <w:t>N 1-В</w:t>
        </w:r>
      </w:hyperlink>
      <w:r>
        <w:rPr>
          <w:rFonts w:ascii="Calibri" w:hAnsi="Calibri" w:cs="Calibri"/>
        </w:rPr>
        <w:t xml:space="preserve"> "Опросный лист для обследования бюджетов домашних хозяйств".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(форма N 1-</w:t>
      </w:r>
      <w:proofErr w:type="gramStart"/>
      <w:r>
        <w:rPr>
          <w:rFonts w:ascii="Calibri" w:hAnsi="Calibri" w:cs="Calibri"/>
        </w:rPr>
        <w:t>В утратила</w:t>
      </w:r>
      <w:proofErr w:type="gramEnd"/>
      <w:r>
        <w:rPr>
          <w:rFonts w:ascii="Calibri" w:hAnsi="Calibri" w:cs="Calibri"/>
        </w:rPr>
        <w:t xml:space="preserve"> силу с отчета за 2010 год. С указанного срока введена новая </w:t>
      </w:r>
      <w:hyperlink r:id="rId1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02.11.2010 N 382)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предоставление данных по указанным в </w:t>
      </w:r>
      <w:hyperlink w:anchor="Par16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Приказа формам федерального статистического наблюдения в адреса и сроки, установленные в формах.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введением указанного в </w:t>
      </w:r>
      <w:hyperlink w:anchor="Par16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Приказа статистического инструментария признать утратившими силу Приказы Росстата: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28.07.2009 N 153 в части утверждения формы федерального статистического наблюдения </w:t>
      </w:r>
      <w:hyperlink r:id="rId15" w:history="1">
        <w:r>
          <w:rPr>
            <w:rFonts w:ascii="Calibri" w:hAnsi="Calibri" w:cs="Calibri"/>
            <w:color w:val="0000FF"/>
          </w:rPr>
          <w:t>N 4-ТЭР</w:t>
        </w:r>
      </w:hyperlink>
      <w:r>
        <w:rPr>
          <w:rFonts w:ascii="Calibri" w:hAnsi="Calibri" w:cs="Calibri"/>
        </w:rPr>
        <w:t>;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14.07.2009 N 136 в части утверждения формы федерального статистического наблюдения </w:t>
      </w:r>
      <w:hyperlink r:id="rId16" w:history="1">
        <w:r>
          <w:rPr>
            <w:rFonts w:ascii="Calibri" w:hAnsi="Calibri" w:cs="Calibri"/>
            <w:color w:val="0000FF"/>
          </w:rPr>
          <w:t>N 1-В</w:t>
        </w:r>
      </w:hyperlink>
      <w:r>
        <w:rPr>
          <w:rFonts w:ascii="Calibri" w:hAnsi="Calibri" w:cs="Calibri"/>
        </w:rPr>
        <w:t>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структурных подразделений центрального аппарата Росстата, территориальных органов Росстата обеспечить сбор и обработку данных по формам федерального статистического наблюдения, утвержденным Приказами Росстата: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N 11-ТЭР</w:t>
        </w:r>
      </w:hyperlink>
      <w:r>
        <w:rPr>
          <w:rFonts w:ascii="Calibri" w:hAnsi="Calibri" w:cs="Calibri"/>
        </w:rPr>
        <w:t xml:space="preserve"> "Сведения об использовании топлива, </w:t>
      </w:r>
      <w:proofErr w:type="spellStart"/>
      <w:r>
        <w:rPr>
          <w:rFonts w:ascii="Calibri" w:hAnsi="Calibri" w:cs="Calibri"/>
        </w:rPr>
        <w:t>теплоэнергии</w:t>
      </w:r>
      <w:proofErr w:type="spellEnd"/>
      <w:r>
        <w:rPr>
          <w:rFonts w:ascii="Calibri" w:hAnsi="Calibri" w:cs="Calibri"/>
        </w:rPr>
        <w:t xml:space="preserve"> и электроэнергии на производство отдельных видов продукции, работ (услуг)" - от 23.09.2008 N 235;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N 6-ТП</w:t>
        </w:r>
      </w:hyperlink>
      <w:r>
        <w:rPr>
          <w:rFonts w:ascii="Calibri" w:hAnsi="Calibri" w:cs="Calibri"/>
        </w:rPr>
        <w:t xml:space="preserve"> "Сведения о работе тепловой электростанции" - от 28.07.2009 N 153;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N 1-ТЕП</w:t>
        </w:r>
      </w:hyperlink>
      <w:r>
        <w:rPr>
          <w:rFonts w:ascii="Calibri" w:hAnsi="Calibri" w:cs="Calibri"/>
        </w:rPr>
        <w:t xml:space="preserve"> "Сведения о снабжении </w:t>
      </w:r>
      <w:proofErr w:type="spellStart"/>
      <w:r>
        <w:rPr>
          <w:rFonts w:ascii="Calibri" w:hAnsi="Calibri" w:cs="Calibri"/>
        </w:rPr>
        <w:t>теплоэнергией</w:t>
      </w:r>
      <w:proofErr w:type="spellEnd"/>
      <w:r>
        <w:rPr>
          <w:rFonts w:ascii="Calibri" w:hAnsi="Calibri" w:cs="Calibri"/>
        </w:rPr>
        <w:t xml:space="preserve">" и </w:t>
      </w:r>
      <w:hyperlink r:id="rId20" w:history="1">
        <w:r>
          <w:rPr>
            <w:rFonts w:ascii="Calibri" w:hAnsi="Calibri" w:cs="Calibri"/>
            <w:color w:val="0000FF"/>
          </w:rPr>
          <w:t>N 22-ЖКХ (сводная)</w:t>
        </w:r>
      </w:hyperlink>
      <w:r>
        <w:rPr>
          <w:rFonts w:ascii="Calibri" w:hAnsi="Calibri" w:cs="Calibri"/>
        </w:rPr>
        <w:t xml:space="preserve"> "Сведения о работе жилищно-коммунальных организаций в условиях реформы" - от 11.08.2009 N 168.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А.Е.СУРИНОВ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Форма N 4-ТЭР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"СВЕДЕНИЯ ОБ ОСТАТКАХ, ПОСТУПЛЕНИИ И РАСХОДЕ ТОПЛИВНО-ЭНЕРГЕТИЧЕСКИХ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РЕСУРСОВ, СБОРЕ И ИСПОЛЬЗОВАНИИ ОТРАБОТАННЫХ НЕФТЕПРОДУКТОВ"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отчета за 2011 год. С указанного срока введена новая </w:t>
      </w:r>
      <w:hyperlink r:id="rId2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15.08.2011 N 355.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Форма N 1-ПУ (ЖКХ)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"СВЕДЕНИЯ О ПРИБОРАХ УЧЕТА ПОТРЕБЛЕНИЯ КОММУНАЛЬНЫХ УСЛУГ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ЖИЛИЩНОМ ФОНДЕ"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отчета за январь - декабрь 2011 года. С указанного срока введена новая </w:t>
      </w:r>
      <w:hyperlink r:id="rId2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27.09.2011 N 410.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Форма N 1-В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"ОПРОСНЫЙ ЛИСТ ДЛЯ ОБСЛЕДОВАНИЯ БЮДЖЕТОВ ДОМАШНИХ ХОЗЯЙСТВ"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отчета за 2010 год. С указанного срока введена новая </w:t>
      </w:r>
      <w:hyperlink r:id="rId2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. -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02.11.2010 N 382.</w:t>
      </w: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67D" w:rsidRDefault="00CB56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2AFA" w:rsidRDefault="008C2AFA"/>
    <w:sectPr w:rsidR="008C2AFA" w:rsidSect="0027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7D"/>
    <w:rsid w:val="008C2AFA"/>
    <w:rsid w:val="00C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F49C-2307-49A1-87FF-8C27D0E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93417CC43EB304E644B1E8A46D04B3F58BCF419E1A79C896941032685603y1dEJ" TargetMode="External"/><Relationship Id="rId13" Type="http://schemas.openxmlformats.org/officeDocument/2006/relationships/hyperlink" Target="consultantplus://offline/ref=4D403CBBC1A6B93748199A587BC43EB300E742BBE0AF6D04B3F58BCF419E1A79C896941032685603y1dCJ" TargetMode="External"/><Relationship Id="rId18" Type="http://schemas.openxmlformats.org/officeDocument/2006/relationships/hyperlink" Target="consultantplus://offline/ref=4D403CBBC1A6B937481993417CC43EB304E040B4E0AE6D04B3F58BCF419E1A79C896941032685301y1dFJ" TargetMode="External"/><Relationship Id="rId26" Type="http://schemas.openxmlformats.org/officeDocument/2006/relationships/hyperlink" Target="consultantplus://offline/ref=4D403CBBC1A6B93748199A587BC43EB300E742BBE0AF6D04B3F58BCF419E1A79C896941032685600y1d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403CBBC1A6B937481993417CC43EB304E143B3EDA56D04B3F58BCF419E1A79C896941032685203y1dFJ" TargetMode="External"/><Relationship Id="rId7" Type="http://schemas.openxmlformats.org/officeDocument/2006/relationships/hyperlink" Target="consultantplus://offline/ref=4D403CBBC1A6B937481993417CC43EB304E142B5E9A96D04B3F58BCF419E1A79C896941032685602y1dCJ" TargetMode="External"/><Relationship Id="rId12" Type="http://schemas.openxmlformats.org/officeDocument/2006/relationships/hyperlink" Target="consultantplus://offline/ref=4D403CBBC1A6B937481993417CC43EB304E044B3E9AD6D04B3F58BCF419E1A79C896941032685600y1d6J" TargetMode="External"/><Relationship Id="rId17" Type="http://schemas.openxmlformats.org/officeDocument/2006/relationships/hyperlink" Target="consultantplus://offline/ref=4D403CBBC1A6B937481993417CC43EB304E143B3EDAA6D04B3F58BCF419E1A79C8969410326A5200y1dAJ" TargetMode="External"/><Relationship Id="rId25" Type="http://schemas.openxmlformats.org/officeDocument/2006/relationships/hyperlink" Target="consultantplus://offline/ref=4D403CBBC1A6B93748199A587BC43EB300E742BBE0AF6D04B3F58BCF419E1A79C896941032685603y1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403CBBC1A6B93748199A587BC43EB301EF47BBEAAB6D04B3F58BCF419E1A79C896941032685600y1d8J" TargetMode="External"/><Relationship Id="rId20" Type="http://schemas.openxmlformats.org/officeDocument/2006/relationships/hyperlink" Target="consultantplus://offline/ref=4D403CBBC1A6B937481993417CC43EB304E743B5E9A56D04B3F58BCF419E1A79C896941032695704y1d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03CBBC1A6B937481993417CC43EB304E044B3E9AD6D04B3F58BCF419E1A79C896941032685600y1d6J" TargetMode="External"/><Relationship Id="rId11" Type="http://schemas.openxmlformats.org/officeDocument/2006/relationships/hyperlink" Target="consultantplus://offline/ref=4D403CBBC1A6B937481993417CC43EB304E044B3E9AD6D04B3F58BCF419E1A79C896941032685500y1d9J" TargetMode="External"/><Relationship Id="rId24" Type="http://schemas.openxmlformats.org/officeDocument/2006/relationships/hyperlink" Target="consultantplus://offline/ref=4D403CBBC1A6B937481993417CC43EB304E044B3E9AD6D04B3F58BCF419E1A79C896941032685600y1d6J" TargetMode="External"/><Relationship Id="rId5" Type="http://schemas.openxmlformats.org/officeDocument/2006/relationships/hyperlink" Target="consultantplus://offline/ref=4D403CBBC1A6B937481993417CC43EB304E143B3EDA56D04B3F58BCF419E1A79C896941032685603y1d9J" TargetMode="External"/><Relationship Id="rId15" Type="http://schemas.openxmlformats.org/officeDocument/2006/relationships/hyperlink" Target="consultantplus://offline/ref=4D403CBBC1A6B937481993417CC43EB30CE740B7E0A6300EBBAC87CD4691456ECFDF9811326856y0d8J" TargetMode="External"/><Relationship Id="rId23" Type="http://schemas.openxmlformats.org/officeDocument/2006/relationships/hyperlink" Target="consultantplus://offline/ref=4D403CBBC1A6B937481993417CC43EB304E044B3E9AD6D04B3F58BCF419E1A79C896941032685500y1d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403CBBC1A6B937481993417CC43EB304E143B3EDA56D04B3F58BCF419E1A79C896941032685603y1d9J" TargetMode="External"/><Relationship Id="rId19" Type="http://schemas.openxmlformats.org/officeDocument/2006/relationships/hyperlink" Target="consultantplus://offline/ref=4D403CBBC1A6B937481993417CC43EB304E743B5E9A56D04B3F58BCF419E1A79C896941032685506y1d7J" TargetMode="External"/><Relationship Id="rId4" Type="http://schemas.openxmlformats.org/officeDocument/2006/relationships/hyperlink" Target="consultantplus://offline/ref=4D403CBBC1A6B93748199A587BC43EB300E742BBE0AF6D04B3F58BCF419E1A79C896941032685600y1d9J" TargetMode="External"/><Relationship Id="rId9" Type="http://schemas.openxmlformats.org/officeDocument/2006/relationships/hyperlink" Target="consultantplus://offline/ref=4D403CBBC1A6B937481993417CC43EB304E143B3EDA56D04B3F58BCF419E1A79C896941032685203y1dFJ" TargetMode="External"/><Relationship Id="rId14" Type="http://schemas.openxmlformats.org/officeDocument/2006/relationships/hyperlink" Target="consultantplus://offline/ref=4D403CBBC1A6B93748199A587BC43EB300E742BBE0AF6D04B3F58BCF419E1A79C896941032685600y1d9J" TargetMode="External"/><Relationship Id="rId22" Type="http://schemas.openxmlformats.org/officeDocument/2006/relationships/hyperlink" Target="consultantplus://offline/ref=4D403CBBC1A6B937481993417CC43EB304E143B3EDA56D04B3F58BCF419E1A79C896941032685603y1d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2015-04-15T09:29:00Z</dcterms:created>
  <dcterms:modified xsi:type="dcterms:W3CDTF">2015-04-15T09:30:00Z</dcterms:modified>
</cp:coreProperties>
</file>