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54" w:rsidRDefault="00067454">
      <w:pPr>
        <w:pStyle w:val="ConsPlusTitlePage"/>
      </w:pPr>
      <w:r>
        <w:t xml:space="preserve">Документ предоставлен </w:t>
      </w:r>
      <w:hyperlink r:id="rId5" w:history="1">
        <w:r>
          <w:rPr>
            <w:color w:val="0000FF"/>
          </w:rPr>
          <w:t>КонсультантПлюс</w:t>
        </w:r>
      </w:hyperlink>
      <w:r>
        <w:br/>
      </w:r>
    </w:p>
    <w:p w:rsidR="00067454" w:rsidRDefault="00067454">
      <w:pPr>
        <w:pStyle w:val="ConsPlusNormal"/>
        <w:jc w:val="both"/>
        <w:outlineLvl w:val="0"/>
      </w:pPr>
    </w:p>
    <w:p w:rsidR="00067454" w:rsidRDefault="00067454">
      <w:pPr>
        <w:pStyle w:val="ConsPlusTitle"/>
        <w:jc w:val="center"/>
        <w:outlineLvl w:val="0"/>
      </w:pPr>
      <w:r>
        <w:t>ПРАВИТЕЛЬСТВО РОССИЙСКОЙ ФЕДЕРАЦИИ</w:t>
      </w:r>
    </w:p>
    <w:p w:rsidR="00067454" w:rsidRDefault="00067454">
      <w:pPr>
        <w:pStyle w:val="ConsPlusTitle"/>
        <w:jc w:val="both"/>
      </w:pPr>
    </w:p>
    <w:p w:rsidR="00067454" w:rsidRDefault="00067454">
      <w:pPr>
        <w:pStyle w:val="ConsPlusTitle"/>
        <w:jc w:val="center"/>
      </w:pPr>
      <w:r>
        <w:t>ПОСТАНОВЛЕНИЕ</w:t>
      </w:r>
    </w:p>
    <w:p w:rsidR="00067454" w:rsidRDefault="00067454">
      <w:pPr>
        <w:pStyle w:val="ConsPlusTitle"/>
        <w:jc w:val="center"/>
      </w:pPr>
      <w:r>
        <w:t>от 10 ноября 2017 г. N 1356</w:t>
      </w:r>
    </w:p>
    <w:p w:rsidR="00067454" w:rsidRDefault="00067454">
      <w:pPr>
        <w:pStyle w:val="ConsPlusTitle"/>
        <w:jc w:val="both"/>
      </w:pPr>
    </w:p>
    <w:p w:rsidR="00067454" w:rsidRDefault="00067454">
      <w:pPr>
        <w:pStyle w:val="ConsPlusTitle"/>
        <w:jc w:val="center"/>
      </w:pPr>
      <w:r>
        <w:t>ОБ УТВЕРЖДЕНИИ ТРЕБОВАНИЙ</w:t>
      </w:r>
    </w:p>
    <w:p w:rsidR="00067454" w:rsidRDefault="00067454">
      <w:pPr>
        <w:pStyle w:val="ConsPlusTitle"/>
        <w:jc w:val="center"/>
      </w:pPr>
      <w:r>
        <w:t>К ОСВЕТИТЕЛЬНЫМ УСТРОЙСТВАМ И ЭЛЕКТРИЧЕСКИМ ЛАМПАМ,</w:t>
      </w:r>
    </w:p>
    <w:p w:rsidR="00067454" w:rsidRDefault="00067454">
      <w:pPr>
        <w:pStyle w:val="ConsPlusTitle"/>
        <w:jc w:val="center"/>
      </w:pPr>
      <w:r>
        <w:t>ИСПОЛЬЗУЕМЫМ В ЦЕПЯХ ПЕРЕМЕННОГО ТОКА</w:t>
      </w:r>
    </w:p>
    <w:p w:rsidR="00067454" w:rsidRDefault="00067454">
      <w:pPr>
        <w:pStyle w:val="ConsPlusTitle"/>
        <w:jc w:val="center"/>
      </w:pPr>
      <w:r>
        <w:t>В ЦЕЛЯХ ОСВЕЩЕНИЯ</w:t>
      </w:r>
    </w:p>
    <w:p w:rsidR="00067454" w:rsidRDefault="00067454">
      <w:pPr>
        <w:pStyle w:val="ConsPlusNormal"/>
        <w:jc w:val="both"/>
      </w:pPr>
    </w:p>
    <w:p w:rsidR="00067454" w:rsidRDefault="00067454">
      <w:pPr>
        <w:pStyle w:val="ConsPlusNormal"/>
        <w:ind w:firstLine="540"/>
        <w:jc w:val="both"/>
      </w:pPr>
      <w:r>
        <w:t xml:space="preserve">В соответствии с Федеральным </w:t>
      </w:r>
      <w:hyperlink r:id="rId6"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Правительство Российской Федерации постановляет:</w:t>
      </w:r>
    </w:p>
    <w:p w:rsidR="00067454" w:rsidRDefault="00067454">
      <w:pPr>
        <w:pStyle w:val="ConsPlusNormal"/>
        <w:spacing w:before="220"/>
        <w:ind w:firstLine="540"/>
        <w:jc w:val="both"/>
      </w:pPr>
      <w:r>
        <w:t xml:space="preserve">1. Утвердить прилагаемые </w:t>
      </w:r>
      <w:hyperlink w:anchor="P28" w:history="1">
        <w:r>
          <w:rPr>
            <w:color w:val="0000FF"/>
          </w:rPr>
          <w:t>требования</w:t>
        </w:r>
      </w:hyperlink>
      <w:r>
        <w:t xml:space="preserve"> к осветительным устройствам и электрическим лампам, используемым в цепях переменного тока в целях освещения.</w:t>
      </w:r>
    </w:p>
    <w:p w:rsidR="00067454" w:rsidRDefault="00067454">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20 июля 2011 г. N 602 "Об утверждении требований к осветительным устройствам и электрическим лампам, используемым в цепях переменного тока в целях освещения" (Собрание законодательства Российской Федерации, 2011, N 31, ст. 4760).</w:t>
      </w:r>
    </w:p>
    <w:p w:rsidR="00067454" w:rsidRDefault="00067454">
      <w:pPr>
        <w:pStyle w:val="ConsPlusNormal"/>
        <w:jc w:val="both"/>
      </w:pPr>
    </w:p>
    <w:p w:rsidR="00067454" w:rsidRDefault="00067454">
      <w:pPr>
        <w:pStyle w:val="ConsPlusNormal"/>
        <w:jc w:val="right"/>
      </w:pPr>
      <w:r>
        <w:t>Председатель Правительства</w:t>
      </w:r>
    </w:p>
    <w:p w:rsidR="00067454" w:rsidRDefault="00067454">
      <w:pPr>
        <w:pStyle w:val="ConsPlusNormal"/>
        <w:jc w:val="right"/>
      </w:pPr>
      <w:r>
        <w:t>Российской Федерации</w:t>
      </w:r>
    </w:p>
    <w:p w:rsidR="00067454" w:rsidRDefault="00067454">
      <w:pPr>
        <w:pStyle w:val="ConsPlusNormal"/>
        <w:jc w:val="right"/>
      </w:pPr>
      <w:r>
        <w:t>Д.МЕДВЕДЕВ</w:t>
      </w:r>
    </w:p>
    <w:p w:rsidR="00067454" w:rsidRDefault="00067454">
      <w:pPr>
        <w:pStyle w:val="ConsPlusNormal"/>
        <w:jc w:val="both"/>
      </w:pPr>
    </w:p>
    <w:p w:rsidR="00067454" w:rsidRDefault="00067454">
      <w:pPr>
        <w:pStyle w:val="ConsPlusNormal"/>
        <w:jc w:val="both"/>
      </w:pPr>
    </w:p>
    <w:p w:rsidR="00067454" w:rsidRDefault="00067454">
      <w:pPr>
        <w:pStyle w:val="ConsPlusNormal"/>
        <w:jc w:val="both"/>
      </w:pPr>
    </w:p>
    <w:p w:rsidR="00067454" w:rsidRDefault="00067454">
      <w:pPr>
        <w:pStyle w:val="ConsPlusNormal"/>
        <w:jc w:val="both"/>
      </w:pPr>
    </w:p>
    <w:p w:rsidR="00067454" w:rsidRDefault="00067454">
      <w:pPr>
        <w:pStyle w:val="ConsPlusNormal"/>
        <w:jc w:val="both"/>
      </w:pPr>
    </w:p>
    <w:p w:rsidR="00067454" w:rsidRDefault="00067454">
      <w:pPr>
        <w:pStyle w:val="ConsPlusNormal"/>
        <w:jc w:val="right"/>
        <w:outlineLvl w:val="0"/>
      </w:pPr>
      <w:r>
        <w:t>Утверждены</w:t>
      </w:r>
    </w:p>
    <w:p w:rsidR="00067454" w:rsidRDefault="00067454">
      <w:pPr>
        <w:pStyle w:val="ConsPlusNormal"/>
        <w:jc w:val="right"/>
      </w:pPr>
      <w:r>
        <w:t>постановлением Правительства</w:t>
      </w:r>
    </w:p>
    <w:p w:rsidR="00067454" w:rsidRDefault="00067454">
      <w:pPr>
        <w:pStyle w:val="ConsPlusNormal"/>
        <w:jc w:val="right"/>
      </w:pPr>
      <w:r>
        <w:t>Российской Федерации</w:t>
      </w:r>
    </w:p>
    <w:p w:rsidR="00067454" w:rsidRDefault="00067454">
      <w:pPr>
        <w:pStyle w:val="ConsPlusNormal"/>
        <w:jc w:val="right"/>
      </w:pPr>
      <w:r>
        <w:t>от 10 ноября 2017 г. N 1356</w:t>
      </w:r>
    </w:p>
    <w:p w:rsidR="00067454" w:rsidRDefault="00067454">
      <w:pPr>
        <w:pStyle w:val="ConsPlusNormal"/>
        <w:jc w:val="both"/>
      </w:pPr>
    </w:p>
    <w:p w:rsidR="00067454" w:rsidRDefault="00067454">
      <w:pPr>
        <w:pStyle w:val="ConsPlusTitle"/>
        <w:jc w:val="center"/>
      </w:pPr>
      <w:bookmarkStart w:id="0" w:name="P28"/>
      <w:bookmarkEnd w:id="0"/>
      <w:r>
        <w:t>ТРЕБОВАНИЯ</w:t>
      </w:r>
    </w:p>
    <w:p w:rsidR="00067454" w:rsidRDefault="00067454">
      <w:pPr>
        <w:pStyle w:val="ConsPlusTitle"/>
        <w:jc w:val="center"/>
      </w:pPr>
      <w:r>
        <w:t>К ОСВЕТИТЕЛЬНЫМ УСТРОЙСТВАМ И ЭЛЕКТРИЧЕСКИМ ЛАМПАМ,</w:t>
      </w:r>
    </w:p>
    <w:p w:rsidR="00067454" w:rsidRDefault="00067454">
      <w:pPr>
        <w:pStyle w:val="ConsPlusTitle"/>
        <w:jc w:val="center"/>
      </w:pPr>
      <w:r>
        <w:t>ИСПОЛЬЗУЕМЫМ В ЦЕПЯХ ПЕРЕМЕННОГО ТОКА</w:t>
      </w:r>
    </w:p>
    <w:p w:rsidR="00067454" w:rsidRDefault="00067454">
      <w:pPr>
        <w:pStyle w:val="ConsPlusTitle"/>
        <w:jc w:val="center"/>
      </w:pPr>
      <w:r>
        <w:t>В ЦЕЛЯХ ОСВЕЩЕНИЯ</w:t>
      </w:r>
    </w:p>
    <w:p w:rsidR="00067454" w:rsidRDefault="00067454">
      <w:pPr>
        <w:pStyle w:val="ConsPlusNormal"/>
        <w:jc w:val="both"/>
      </w:pPr>
    </w:p>
    <w:p w:rsidR="00067454" w:rsidRDefault="00067454">
      <w:pPr>
        <w:pStyle w:val="ConsPlusTitle"/>
        <w:jc w:val="center"/>
        <w:outlineLvl w:val="1"/>
      </w:pPr>
      <w:r>
        <w:t>I. Основные положения</w:t>
      </w:r>
    </w:p>
    <w:p w:rsidR="00067454" w:rsidRDefault="00067454">
      <w:pPr>
        <w:pStyle w:val="ConsPlusNormal"/>
        <w:jc w:val="both"/>
      </w:pPr>
    </w:p>
    <w:p w:rsidR="00067454" w:rsidRDefault="00067454">
      <w:pPr>
        <w:pStyle w:val="ConsPlusNormal"/>
        <w:ind w:firstLine="540"/>
        <w:jc w:val="both"/>
      </w:pPr>
      <w:r>
        <w:t>1. Настоящий документ устанавливает требования к осветительным устройствам и электрическим лампам, используемым в цепях переменного тока в целях освещения.</w:t>
      </w:r>
    </w:p>
    <w:p w:rsidR="00067454" w:rsidRDefault="00067454">
      <w:pPr>
        <w:pStyle w:val="ConsPlusNormal"/>
        <w:spacing w:before="220"/>
        <w:ind w:firstLine="540"/>
        <w:jc w:val="both"/>
      </w:pPr>
      <w:r>
        <w:t>2. Используемые в настоящем документе понятия означают следующее:</w:t>
      </w:r>
    </w:p>
    <w:p w:rsidR="00067454" w:rsidRDefault="00067454">
      <w:pPr>
        <w:pStyle w:val="ConsPlusNormal"/>
        <w:spacing w:before="220"/>
        <w:ind w:firstLine="540"/>
        <w:jc w:val="both"/>
      </w:pPr>
      <w:r>
        <w:t xml:space="preserve">"лампа или светильник общего назначения" - электрическая лампа или осветительные устройства, предназначенные для целей освещения помещений, пространств и расположенных в их пределах сооружений и предметов при пребывании в них людей, не относящиеся к лампам или светильникам специального назначения (не имеющие определенной в технической документации исключительной области применения в производственных процессах и отдельных </w:t>
      </w:r>
      <w:r>
        <w:lastRenderedPageBreak/>
        <w:t>видах продукции, основное назначение которых не связано с обеспечением освещения, а также при создании специального освещения, связанного с особенностями использования отдельных видов помещений и пространств);</w:t>
      </w:r>
    </w:p>
    <w:p w:rsidR="00067454" w:rsidRDefault="00067454">
      <w:pPr>
        <w:pStyle w:val="ConsPlusNormal"/>
        <w:spacing w:before="220"/>
        <w:ind w:firstLine="540"/>
        <w:jc w:val="both"/>
      </w:pPr>
      <w:r>
        <w:t>"светильник" - осветительное устройство, содержащее одну или несколько электрических ламп или иных источников света, а также технические элементы, обеспечивающие перераспределение света электрической лампы (электрических ламп или источников света) и (или) преобразование его структуры, крепление электрической лампы (ламп или источников света), ее подключение к системе питания, защиту лампы (ламп или источников света) от механических повреждений и ее изоляцию от окружающей среды;</w:t>
      </w:r>
    </w:p>
    <w:p w:rsidR="00067454" w:rsidRDefault="00067454">
      <w:pPr>
        <w:pStyle w:val="ConsPlusNormal"/>
        <w:spacing w:before="220"/>
        <w:ind w:firstLine="540"/>
        <w:jc w:val="both"/>
      </w:pPr>
      <w:r>
        <w:t>"нормированное (номинальное) значение" - количественное значение параметра при заданных рабочих условиях. Если не указано иного, все требования соответствуют нормированным (номинальным) значениям.</w:t>
      </w:r>
    </w:p>
    <w:p w:rsidR="00067454" w:rsidRDefault="00067454">
      <w:pPr>
        <w:pStyle w:val="ConsPlusNormal"/>
        <w:spacing w:before="220"/>
        <w:ind w:firstLine="540"/>
        <w:jc w:val="both"/>
      </w:pPr>
      <w:r>
        <w:t>3. Применение требований к осветительным устройствам и электрическим лампам, используемым в цепях переменного тока в целях освещения, осуществляется в два этапа (этап 1 - с 1 июля 2018 г. по 31 декабря 2019 г., этап 2 - с 1 января 2020 г.):</w:t>
      </w:r>
    </w:p>
    <w:p w:rsidR="00067454" w:rsidRDefault="00067454">
      <w:pPr>
        <w:pStyle w:val="ConsPlusNormal"/>
        <w:spacing w:before="220"/>
        <w:ind w:firstLine="540"/>
        <w:jc w:val="both"/>
      </w:pPr>
      <w:r>
        <w:t>на этапах 1 и 2 лампы и светильники общего назначения должны соответствовать требованиям к энергетической эффективности и эксплуатационным характеристикам, предусмотренным настоящим документом;</w:t>
      </w:r>
    </w:p>
    <w:p w:rsidR="00067454" w:rsidRDefault="00067454">
      <w:pPr>
        <w:pStyle w:val="ConsPlusNormal"/>
        <w:spacing w:before="220"/>
        <w:ind w:firstLine="540"/>
        <w:jc w:val="both"/>
      </w:pPr>
      <w:r>
        <w:t>на этапе 2 уровень потерь активной мощности в пуско-регулирующей аппаратуре светильников для общественных и производственных помещений с люминесцентными или индукционными лампами не должен превышать 8 процентов.</w:t>
      </w:r>
    </w:p>
    <w:p w:rsidR="00067454" w:rsidRDefault="00067454">
      <w:pPr>
        <w:pStyle w:val="ConsPlusNormal"/>
        <w:jc w:val="both"/>
      </w:pPr>
    </w:p>
    <w:p w:rsidR="00067454" w:rsidRDefault="00067454">
      <w:pPr>
        <w:pStyle w:val="ConsPlusTitle"/>
        <w:jc w:val="center"/>
        <w:outlineLvl w:val="1"/>
      </w:pPr>
      <w:r>
        <w:t>II. Требования к энергетической эффективности</w:t>
      </w:r>
    </w:p>
    <w:p w:rsidR="00067454" w:rsidRDefault="00067454">
      <w:pPr>
        <w:pStyle w:val="ConsPlusTitle"/>
        <w:jc w:val="center"/>
      </w:pPr>
      <w:r>
        <w:t>ламп общего назначения</w:t>
      </w:r>
    </w:p>
    <w:p w:rsidR="00067454" w:rsidRDefault="00067454">
      <w:pPr>
        <w:pStyle w:val="ConsPlusNormal"/>
        <w:jc w:val="both"/>
      </w:pPr>
    </w:p>
    <w:p w:rsidR="00067454" w:rsidRDefault="00067454">
      <w:pPr>
        <w:pStyle w:val="ConsPlusNormal"/>
        <w:ind w:firstLine="540"/>
        <w:jc w:val="both"/>
      </w:pPr>
      <w:r>
        <w:t>4. Требования к энергетической эффективности ламп общего назначения устанавливаются в зависимости от вида ламп и их номинальной мощности.</w:t>
      </w:r>
    </w:p>
    <w:p w:rsidR="00067454" w:rsidRDefault="00067454">
      <w:pPr>
        <w:pStyle w:val="ConsPlusNormal"/>
        <w:spacing w:before="220"/>
        <w:ind w:firstLine="540"/>
        <w:jc w:val="both"/>
      </w:pPr>
      <w:bookmarkStart w:id="1" w:name="P48"/>
      <w:bookmarkEnd w:id="1"/>
      <w:r>
        <w:t>5. К люминесцентным лампам со встроенным пускорегулирующим аппаратом (далее - компактные люминесцентные лампы) и светодиодным лампам устанавливаются следующие требования:</w:t>
      </w:r>
    </w:p>
    <w:p w:rsidR="00067454" w:rsidRDefault="00067454">
      <w:pPr>
        <w:pStyle w:val="ConsPlusNormal"/>
        <w:spacing w:before="220"/>
        <w:ind w:firstLine="540"/>
        <w:jc w:val="both"/>
      </w:pPr>
      <w:bookmarkStart w:id="2" w:name="P49"/>
      <w:bookmarkEnd w:id="2"/>
      <w:r>
        <w:t>а) минимальные нормированные значения световой отдачи (</w:t>
      </w:r>
      <w:r w:rsidRPr="00D14BF0">
        <w:rPr>
          <w:position w:val="-8"/>
        </w:rPr>
        <w:pict>
          <v:shape id="_x0000_i1025" style="width:23.1pt;height:19.7pt" coordsize="" o:spt="100" adj="0,,0" path="" filled="f" stroked="f">
            <v:stroke joinstyle="miter"/>
            <v:imagedata r:id="rId8" o:title="base_1_282620_32768"/>
            <v:formulas/>
            <v:path o:connecttype="segments"/>
          </v:shape>
        </w:pict>
      </w:r>
      <w:r>
        <w:t>) компактных люминесцентных ламп ненаправленного света с общим индексом цветопередачи менее 90 составляют:</w:t>
      </w:r>
    </w:p>
    <w:p w:rsidR="00067454" w:rsidRDefault="00067454">
      <w:pPr>
        <w:pStyle w:val="ConsPlusNormal"/>
        <w:jc w:val="both"/>
      </w:pPr>
    </w:p>
    <w:p w:rsidR="00067454" w:rsidRDefault="00067454">
      <w:pPr>
        <w:pStyle w:val="ConsPlusNormal"/>
        <w:jc w:val="right"/>
        <w:outlineLvl w:val="2"/>
      </w:pPr>
      <w:r>
        <w:t>Таблица 1</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6"/>
        <w:gridCol w:w="2579"/>
        <w:gridCol w:w="2580"/>
      </w:tblGrid>
      <w:tr w:rsidR="00067454">
        <w:tc>
          <w:tcPr>
            <w:tcW w:w="3946"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5159" w:type="dxa"/>
            <w:gridSpan w:val="2"/>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26" style="width:23.1pt;height:19.7pt" coordsize="" o:spt="100" adj="0,,0" path="" filled="f" stroked="f">
                  <v:stroke joinstyle="miter"/>
                  <v:imagedata r:id="rId8" o:title="base_1_282620_32769"/>
                  <v:formulas/>
                  <v:path o:connecttype="segments"/>
                </v:shape>
              </w:pict>
            </w:r>
            <w:r>
              <w:t>, лм/Вт</w:t>
            </w:r>
          </w:p>
        </w:tc>
      </w:tr>
      <w:tr w:rsidR="00067454">
        <w:tc>
          <w:tcPr>
            <w:tcW w:w="3946" w:type="dxa"/>
            <w:vMerge/>
            <w:tcBorders>
              <w:top w:val="single" w:sz="4" w:space="0" w:color="auto"/>
              <w:left w:val="nil"/>
              <w:bottom w:val="single" w:sz="4" w:space="0" w:color="auto"/>
            </w:tcBorders>
          </w:tcPr>
          <w:p w:rsidR="00067454" w:rsidRDefault="00067454"/>
        </w:tc>
        <w:tc>
          <w:tcPr>
            <w:tcW w:w="2579" w:type="dxa"/>
            <w:tcBorders>
              <w:top w:val="single" w:sz="4" w:space="0" w:color="auto"/>
              <w:bottom w:val="single" w:sz="4" w:space="0" w:color="auto"/>
            </w:tcBorders>
          </w:tcPr>
          <w:p w:rsidR="00067454" w:rsidRDefault="00067454">
            <w:pPr>
              <w:pStyle w:val="ConsPlusNormal"/>
              <w:jc w:val="center"/>
            </w:pPr>
            <w:r>
              <w:t>этап 1</w:t>
            </w:r>
          </w:p>
        </w:tc>
        <w:tc>
          <w:tcPr>
            <w:tcW w:w="2580"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3946" w:type="dxa"/>
            <w:tcBorders>
              <w:top w:val="single" w:sz="4" w:space="0" w:color="auto"/>
              <w:left w:val="nil"/>
              <w:bottom w:val="nil"/>
              <w:right w:val="nil"/>
            </w:tcBorders>
          </w:tcPr>
          <w:p w:rsidR="00067454" w:rsidRDefault="00067454">
            <w:pPr>
              <w:pStyle w:val="ConsPlusNormal"/>
              <w:jc w:val="center"/>
            </w:pPr>
            <w:r>
              <w:t>5</w:t>
            </w:r>
          </w:p>
        </w:tc>
        <w:tc>
          <w:tcPr>
            <w:tcW w:w="2579" w:type="dxa"/>
            <w:tcBorders>
              <w:top w:val="single" w:sz="4" w:space="0" w:color="auto"/>
              <w:left w:val="nil"/>
              <w:bottom w:val="nil"/>
              <w:right w:val="nil"/>
            </w:tcBorders>
          </w:tcPr>
          <w:p w:rsidR="00067454" w:rsidRDefault="00067454">
            <w:pPr>
              <w:pStyle w:val="ConsPlusNormal"/>
              <w:jc w:val="center"/>
            </w:pPr>
            <w:r>
              <w:t>50</w:t>
            </w:r>
          </w:p>
        </w:tc>
        <w:tc>
          <w:tcPr>
            <w:tcW w:w="2580" w:type="dxa"/>
            <w:tcBorders>
              <w:top w:val="single" w:sz="4" w:space="0" w:color="auto"/>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7</w:t>
            </w:r>
          </w:p>
        </w:tc>
        <w:tc>
          <w:tcPr>
            <w:tcW w:w="2579" w:type="dxa"/>
            <w:tcBorders>
              <w:top w:val="nil"/>
              <w:left w:val="nil"/>
              <w:bottom w:val="nil"/>
              <w:right w:val="nil"/>
            </w:tcBorders>
          </w:tcPr>
          <w:p w:rsidR="00067454" w:rsidRDefault="00067454">
            <w:pPr>
              <w:pStyle w:val="ConsPlusNormal"/>
              <w:jc w:val="center"/>
            </w:pPr>
            <w:r>
              <w:t>50</w:t>
            </w:r>
          </w:p>
        </w:tc>
        <w:tc>
          <w:tcPr>
            <w:tcW w:w="258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11</w:t>
            </w:r>
          </w:p>
        </w:tc>
        <w:tc>
          <w:tcPr>
            <w:tcW w:w="2579" w:type="dxa"/>
            <w:tcBorders>
              <w:top w:val="nil"/>
              <w:left w:val="nil"/>
              <w:bottom w:val="nil"/>
              <w:right w:val="nil"/>
            </w:tcBorders>
          </w:tcPr>
          <w:p w:rsidR="00067454" w:rsidRDefault="00067454">
            <w:pPr>
              <w:pStyle w:val="ConsPlusNormal"/>
              <w:jc w:val="center"/>
            </w:pPr>
            <w:r>
              <w:t>55</w:t>
            </w:r>
          </w:p>
        </w:tc>
        <w:tc>
          <w:tcPr>
            <w:tcW w:w="258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15</w:t>
            </w:r>
          </w:p>
        </w:tc>
        <w:tc>
          <w:tcPr>
            <w:tcW w:w="2579" w:type="dxa"/>
            <w:tcBorders>
              <w:top w:val="nil"/>
              <w:left w:val="nil"/>
              <w:bottom w:val="nil"/>
              <w:right w:val="nil"/>
            </w:tcBorders>
          </w:tcPr>
          <w:p w:rsidR="00067454" w:rsidRDefault="00067454">
            <w:pPr>
              <w:pStyle w:val="ConsPlusNormal"/>
              <w:jc w:val="center"/>
            </w:pPr>
            <w:r>
              <w:t>55</w:t>
            </w:r>
          </w:p>
        </w:tc>
        <w:tc>
          <w:tcPr>
            <w:tcW w:w="258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lastRenderedPageBreak/>
              <w:t>20</w:t>
            </w:r>
          </w:p>
        </w:tc>
        <w:tc>
          <w:tcPr>
            <w:tcW w:w="2579" w:type="dxa"/>
            <w:tcBorders>
              <w:top w:val="nil"/>
              <w:left w:val="nil"/>
              <w:bottom w:val="nil"/>
              <w:right w:val="nil"/>
            </w:tcBorders>
          </w:tcPr>
          <w:p w:rsidR="00067454" w:rsidRDefault="00067454">
            <w:pPr>
              <w:pStyle w:val="ConsPlusNormal"/>
              <w:jc w:val="center"/>
            </w:pPr>
            <w:r>
              <w:t>60</w:t>
            </w:r>
          </w:p>
        </w:tc>
        <w:tc>
          <w:tcPr>
            <w:tcW w:w="258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24</w:t>
            </w:r>
          </w:p>
        </w:tc>
        <w:tc>
          <w:tcPr>
            <w:tcW w:w="2579" w:type="dxa"/>
            <w:tcBorders>
              <w:top w:val="nil"/>
              <w:left w:val="nil"/>
              <w:bottom w:val="nil"/>
              <w:right w:val="nil"/>
            </w:tcBorders>
          </w:tcPr>
          <w:p w:rsidR="00067454" w:rsidRDefault="00067454">
            <w:pPr>
              <w:pStyle w:val="ConsPlusNormal"/>
              <w:jc w:val="center"/>
            </w:pPr>
            <w:r>
              <w:t>65</w:t>
            </w:r>
          </w:p>
        </w:tc>
        <w:tc>
          <w:tcPr>
            <w:tcW w:w="258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26</w:t>
            </w:r>
          </w:p>
        </w:tc>
        <w:tc>
          <w:tcPr>
            <w:tcW w:w="2579" w:type="dxa"/>
            <w:tcBorders>
              <w:top w:val="nil"/>
              <w:left w:val="nil"/>
              <w:bottom w:val="nil"/>
              <w:right w:val="nil"/>
            </w:tcBorders>
          </w:tcPr>
          <w:p w:rsidR="00067454" w:rsidRDefault="00067454">
            <w:pPr>
              <w:pStyle w:val="ConsPlusNormal"/>
              <w:jc w:val="center"/>
            </w:pPr>
            <w:r>
              <w:t>65</w:t>
            </w:r>
          </w:p>
        </w:tc>
        <w:tc>
          <w:tcPr>
            <w:tcW w:w="258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3946" w:type="dxa"/>
            <w:tcBorders>
              <w:top w:val="nil"/>
              <w:left w:val="nil"/>
              <w:bottom w:val="nil"/>
              <w:right w:val="nil"/>
            </w:tcBorders>
          </w:tcPr>
          <w:p w:rsidR="00067454" w:rsidRDefault="00067454">
            <w:pPr>
              <w:pStyle w:val="ConsPlusNormal"/>
              <w:jc w:val="center"/>
            </w:pPr>
            <w:r>
              <w:t>30</w:t>
            </w:r>
          </w:p>
        </w:tc>
        <w:tc>
          <w:tcPr>
            <w:tcW w:w="2579" w:type="dxa"/>
            <w:tcBorders>
              <w:top w:val="nil"/>
              <w:left w:val="nil"/>
              <w:bottom w:val="nil"/>
              <w:right w:val="nil"/>
            </w:tcBorders>
          </w:tcPr>
          <w:p w:rsidR="00067454" w:rsidRDefault="00067454">
            <w:pPr>
              <w:pStyle w:val="ConsPlusNormal"/>
              <w:jc w:val="center"/>
            </w:pPr>
            <w:r>
              <w:t>65</w:t>
            </w:r>
          </w:p>
        </w:tc>
        <w:tc>
          <w:tcPr>
            <w:tcW w:w="258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3946" w:type="dxa"/>
            <w:tcBorders>
              <w:top w:val="nil"/>
              <w:left w:val="nil"/>
              <w:bottom w:val="single" w:sz="4" w:space="0" w:color="auto"/>
              <w:right w:val="nil"/>
            </w:tcBorders>
          </w:tcPr>
          <w:p w:rsidR="00067454" w:rsidRDefault="00067454">
            <w:pPr>
              <w:pStyle w:val="ConsPlusNormal"/>
              <w:jc w:val="center"/>
            </w:pPr>
            <w:r>
              <w:t>45</w:t>
            </w:r>
          </w:p>
        </w:tc>
        <w:tc>
          <w:tcPr>
            <w:tcW w:w="2579" w:type="dxa"/>
            <w:tcBorders>
              <w:top w:val="nil"/>
              <w:left w:val="nil"/>
              <w:bottom w:val="single" w:sz="4" w:space="0" w:color="auto"/>
              <w:right w:val="nil"/>
            </w:tcBorders>
          </w:tcPr>
          <w:p w:rsidR="00067454" w:rsidRDefault="00067454">
            <w:pPr>
              <w:pStyle w:val="ConsPlusNormal"/>
              <w:jc w:val="center"/>
            </w:pPr>
            <w:r>
              <w:t>70</w:t>
            </w:r>
          </w:p>
        </w:tc>
        <w:tc>
          <w:tcPr>
            <w:tcW w:w="2580" w:type="dxa"/>
            <w:tcBorders>
              <w:top w:val="nil"/>
              <w:left w:val="nil"/>
              <w:bottom w:val="single" w:sz="4" w:space="0" w:color="auto"/>
              <w:right w:val="nil"/>
            </w:tcBorders>
          </w:tcPr>
          <w:p w:rsidR="00067454" w:rsidRDefault="00067454">
            <w:pPr>
              <w:pStyle w:val="ConsPlusNormal"/>
              <w:jc w:val="center"/>
            </w:pPr>
            <w:r>
              <w:t>80;</w:t>
            </w:r>
          </w:p>
        </w:tc>
      </w:tr>
    </w:tbl>
    <w:p w:rsidR="00067454" w:rsidRDefault="00067454">
      <w:pPr>
        <w:pStyle w:val="ConsPlusNormal"/>
        <w:jc w:val="both"/>
      </w:pPr>
    </w:p>
    <w:p w:rsidR="00067454" w:rsidRDefault="00067454">
      <w:pPr>
        <w:pStyle w:val="ConsPlusNormal"/>
        <w:ind w:firstLine="540"/>
        <w:jc w:val="both"/>
      </w:pPr>
      <w:r>
        <w:t xml:space="preserve">б) компактные люминесцентные лампы ненаправленного света с общим индексом цветопередачи не менее 90 должны соответствовать минимальным нормированным значениям световой отдачи, указанным в </w:t>
      </w:r>
      <w:hyperlink w:anchor="P49" w:history="1">
        <w:r>
          <w:rPr>
            <w:color w:val="0000FF"/>
          </w:rPr>
          <w:t>подпункте "а"</w:t>
        </w:r>
      </w:hyperlink>
      <w:r>
        <w:t xml:space="preserve"> настоящего пункта, не менее чем на 90 процентов;</w:t>
      </w:r>
    </w:p>
    <w:p w:rsidR="00067454" w:rsidRDefault="00067454">
      <w:pPr>
        <w:pStyle w:val="ConsPlusNormal"/>
        <w:spacing w:before="220"/>
        <w:ind w:firstLine="540"/>
        <w:jc w:val="both"/>
      </w:pPr>
      <w:bookmarkStart w:id="3" w:name="P86"/>
      <w:bookmarkEnd w:id="3"/>
      <w:r>
        <w:t>в) минимальные нормированные значения световой отдачи (</w:t>
      </w:r>
      <w:r w:rsidRPr="00D14BF0">
        <w:rPr>
          <w:position w:val="-8"/>
        </w:rPr>
        <w:pict>
          <v:shape id="_x0000_i1027" style="width:23.1pt;height:19.7pt" coordsize="" o:spt="100" adj="0,,0" path="" filled="f" stroked="f">
            <v:stroke joinstyle="miter"/>
            <v:imagedata r:id="rId8" o:title="base_1_282620_32770"/>
            <v:formulas/>
            <v:path o:connecttype="segments"/>
          </v:shape>
        </w:pict>
      </w:r>
      <w:r>
        <w:t>) светодиодных ламп ненаправленного света со встроенными устройствами управления составляют:</w:t>
      </w:r>
    </w:p>
    <w:p w:rsidR="00067454" w:rsidRDefault="00067454">
      <w:pPr>
        <w:pStyle w:val="ConsPlusNormal"/>
        <w:jc w:val="both"/>
      </w:pPr>
    </w:p>
    <w:p w:rsidR="00067454" w:rsidRDefault="00067454">
      <w:pPr>
        <w:pStyle w:val="ConsPlusNormal"/>
        <w:jc w:val="right"/>
        <w:outlineLvl w:val="2"/>
      </w:pPr>
      <w:r>
        <w:t>Таблица 2</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1248"/>
        <w:gridCol w:w="1248"/>
        <w:gridCol w:w="1248"/>
        <w:gridCol w:w="1248"/>
        <w:gridCol w:w="1248"/>
        <w:gridCol w:w="1248"/>
      </w:tblGrid>
      <w:tr w:rsidR="00067454">
        <w:tc>
          <w:tcPr>
            <w:tcW w:w="1627"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7488" w:type="dxa"/>
            <w:gridSpan w:val="6"/>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28" style="width:23.1pt;height:19.7pt" coordsize="" o:spt="100" adj="0,,0" path="" filled="f" stroked="f">
                  <v:stroke joinstyle="miter"/>
                  <v:imagedata r:id="rId8" o:title="base_1_282620_32771"/>
                  <v:formulas/>
                  <v:path o:connecttype="segments"/>
                </v:shape>
              </w:pict>
            </w:r>
            <w:r>
              <w:t>, лм/Вт</w:t>
            </w:r>
          </w:p>
        </w:tc>
      </w:tr>
      <w:tr w:rsidR="00067454">
        <w:tc>
          <w:tcPr>
            <w:tcW w:w="1627" w:type="dxa"/>
            <w:vMerge/>
            <w:tcBorders>
              <w:top w:val="single" w:sz="4" w:space="0" w:color="auto"/>
              <w:left w:val="nil"/>
              <w:bottom w:val="single" w:sz="4" w:space="0" w:color="auto"/>
            </w:tcBorders>
          </w:tcPr>
          <w:p w:rsidR="00067454" w:rsidRDefault="00067454"/>
        </w:tc>
        <w:tc>
          <w:tcPr>
            <w:tcW w:w="2496" w:type="dxa"/>
            <w:gridSpan w:val="2"/>
            <w:tcBorders>
              <w:top w:val="single" w:sz="4" w:space="0" w:color="auto"/>
              <w:bottom w:val="single" w:sz="4" w:space="0" w:color="auto"/>
            </w:tcBorders>
          </w:tcPr>
          <w:p w:rsidR="00067454" w:rsidRDefault="00067454">
            <w:pPr>
              <w:pStyle w:val="ConsPlusNormal"/>
              <w:jc w:val="center"/>
            </w:pPr>
            <w:r>
              <w:t>одноцокольные (кроме филаментных)</w:t>
            </w:r>
          </w:p>
        </w:tc>
        <w:tc>
          <w:tcPr>
            <w:tcW w:w="2496" w:type="dxa"/>
            <w:gridSpan w:val="2"/>
            <w:tcBorders>
              <w:top w:val="single" w:sz="4" w:space="0" w:color="auto"/>
              <w:bottom w:val="single" w:sz="4" w:space="0" w:color="auto"/>
            </w:tcBorders>
          </w:tcPr>
          <w:p w:rsidR="00067454" w:rsidRDefault="00067454">
            <w:pPr>
              <w:pStyle w:val="ConsPlusNormal"/>
              <w:jc w:val="center"/>
            </w:pPr>
            <w:r>
              <w:t xml:space="preserve">одноцокольные филаментные с коррелированной цветовой температурой (Тц) </w:t>
            </w:r>
            <w:r w:rsidRPr="00D14BF0">
              <w:rPr>
                <w:position w:val="-2"/>
              </w:rPr>
              <w:pict>
                <v:shape id="_x0000_i1029" style="width:10.85pt;height:12.9pt" coordsize="" o:spt="100" adj="0,,0" path="" filled="f" stroked="f">
                  <v:stroke joinstyle="miter"/>
                  <v:imagedata r:id="rId9" o:title="base_1_282620_32772"/>
                  <v:formulas/>
                  <v:path o:connecttype="segments"/>
                </v:shape>
              </w:pict>
            </w:r>
            <w:r>
              <w:t xml:space="preserve"> 3000 K</w:t>
            </w:r>
          </w:p>
        </w:tc>
        <w:tc>
          <w:tcPr>
            <w:tcW w:w="2496" w:type="dxa"/>
            <w:gridSpan w:val="2"/>
            <w:tcBorders>
              <w:top w:val="single" w:sz="4" w:space="0" w:color="auto"/>
              <w:bottom w:val="single" w:sz="4" w:space="0" w:color="auto"/>
              <w:right w:val="nil"/>
            </w:tcBorders>
          </w:tcPr>
          <w:p w:rsidR="00067454" w:rsidRDefault="00067454">
            <w:pPr>
              <w:pStyle w:val="ConsPlusNormal"/>
              <w:jc w:val="center"/>
            </w:pPr>
            <w:r>
              <w:t>линейные двухцокольные</w:t>
            </w:r>
          </w:p>
        </w:tc>
      </w:tr>
      <w:tr w:rsidR="00067454">
        <w:tc>
          <w:tcPr>
            <w:tcW w:w="1627" w:type="dxa"/>
            <w:vMerge/>
            <w:tcBorders>
              <w:top w:val="single" w:sz="4" w:space="0" w:color="auto"/>
              <w:left w:val="nil"/>
              <w:bottom w:val="single" w:sz="4" w:space="0" w:color="auto"/>
            </w:tcBorders>
          </w:tcPr>
          <w:p w:rsidR="00067454" w:rsidRDefault="00067454"/>
        </w:tc>
        <w:tc>
          <w:tcPr>
            <w:tcW w:w="1248" w:type="dxa"/>
            <w:tcBorders>
              <w:top w:val="single" w:sz="4" w:space="0" w:color="auto"/>
              <w:bottom w:val="single" w:sz="4" w:space="0" w:color="auto"/>
            </w:tcBorders>
          </w:tcPr>
          <w:p w:rsidR="00067454" w:rsidRDefault="00067454">
            <w:pPr>
              <w:pStyle w:val="ConsPlusNormal"/>
              <w:jc w:val="center"/>
            </w:pPr>
            <w:r>
              <w:t>этап 1</w:t>
            </w:r>
          </w:p>
        </w:tc>
        <w:tc>
          <w:tcPr>
            <w:tcW w:w="1248" w:type="dxa"/>
            <w:tcBorders>
              <w:top w:val="single" w:sz="4" w:space="0" w:color="auto"/>
              <w:bottom w:val="single" w:sz="4" w:space="0" w:color="auto"/>
            </w:tcBorders>
          </w:tcPr>
          <w:p w:rsidR="00067454" w:rsidRDefault="00067454">
            <w:pPr>
              <w:pStyle w:val="ConsPlusNormal"/>
              <w:jc w:val="center"/>
            </w:pPr>
            <w:r>
              <w:t>этап 2</w:t>
            </w:r>
          </w:p>
        </w:tc>
        <w:tc>
          <w:tcPr>
            <w:tcW w:w="1248" w:type="dxa"/>
            <w:tcBorders>
              <w:top w:val="single" w:sz="4" w:space="0" w:color="auto"/>
              <w:bottom w:val="single" w:sz="4" w:space="0" w:color="auto"/>
            </w:tcBorders>
          </w:tcPr>
          <w:p w:rsidR="00067454" w:rsidRDefault="00067454">
            <w:pPr>
              <w:pStyle w:val="ConsPlusNormal"/>
              <w:jc w:val="center"/>
            </w:pPr>
            <w:r>
              <w:t>этап 1</w:t>
            </w:r>
          </w:p>
        </w:tc>
        <w:tc>
          <w:tcPr>
            <w:tcW w:w="1248" w:type="dxa"/>
            <w:tcBorders>
              <w:top w:val="single" w:sz="4" w:space="0" w:color="auto"/>
              <w:bottom w:val="single" w:sz="4" w:space="0" w:color="auto"/>
            </w:tcBorders>
          </w:tcPr>
          <w:p w:rsidR="00067454" w:rsidRDefault="00067454">
            <w:pPr>
              <w:pStyle w:val="ConsPlusNormal"/>
              <w:jc w:val="center"/>
            </w:pPr>
            <w:r>
              <w:t>этап 2</w:t>
            </w:r>
          </w:p>
        </w:tc>
        <w:tc>
          <w:tcPr>
            <w:tcW w:w="1248" w:type="dxa"/>
            <w:tcBorders>
              <w:top w:val="single" w:sz="4" w:space="0" w:color="auto"/>
              <w:bottom w:val="single" w:sz="4" w:space="0" w:color="auto"/>
            </w:tcBorders>
          </w:tcPr>
          <w:p w:rsidR="00067454" w:rsidRDefault="00067454">
            <w:pPr>
              <w:pStyle w:val="ConsPlusNormal"/>
              <w:jc w:val="center"/>
            </w:pPr>
            <w:r>
              <w:t>этап 1</w:t>
            </w:r>
          </w:p>
        </w:tc>
        <w:tc>
          <w:tcPr>
            <w:tcW w:w="1248"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1627" w:type="dxa"/>
            <w:tcBorders>
              <w:top w:val="single" w:sz="4" w:space="0" w:color="auto"/>
              <w:left w:val="nil"/>
              <w:bottom w:val="nil"/>
              <w:right w:val="nil"/>
            </w:tcBorders>
          </w:tcPr>
          <w:p w:rsidR="00067454" w:rsidRDefault="00067454">
            <w:pPr>
              <w:pStyle w:val="ConsPlusNormal"/>
              <w:jc w:val="center"/>
            </w:pPr>
            <w:r>
              <w:t>1</w:t>
            </w:r>
          </w:p>
        </w:tc>
        <w:tc>
          <w:tcPr>
            <w:tcW w:w="1248" w:type="dxa"/>
            <w:tcBorders>
              <w:top w:val="single" w:sz="4" w:space="0" w:color="auto"/>
              <w:left w:val="nil"/>
              <w:bottom w:val="nil"/>
              <w:right w:val="nil"/>
            </w:tcBorders>
          </w:tcPr>
          <w:p w:rsidR="00067454" w:rsidRDefault="00067454">
            <w:pPr>
              <w:pStyle w:val="ConsPlusNormal"/>
              <w:jc w:val="center"/>
            </w:pPr>
            <w:r>
              <w:t>80</w:t>
            </w:r>
          </w:p>
        </w:tc>
        <w:tc>
          <w:tcPr>
            <w:tcW w:w="1248" w:type="dxa"/>
            <w:tcBorders>
              <w:top w:val="single" w:sz="4" w:space="0" w:color="auto"/>
              <w:left w:val="nil"/>
              <w:bottom w:val="nil"/>
              <w:right w:val="nil"/>
            </w:tcBorders>
          </w:tcPr>
          <w:p w:rsidR="00067454" w:rsidRDefault="00067454">
            <w:pPr>
              <w:pStyle w:val="ConsPlusNormal"/>
              <w:jc w:val="center"/>
            </w:pPr>
            <w:r>
              <w:t>95</w:t>
            </w:r>
          </w:p>
        </w:tc>
        <w:tc>
          <w:tcPr>
            <w:tcW w:w="1248" w:type="dxa"/>
            <w:tcBorders>
              <w:top w:val="single" w:sz="4" w:space="0" w:color="auto"/>
              <w:left w:val="nil"/>
              <w:bottom w:val="nil"/>
              <w:right w:val="nil"/>
            </w:tcBorders>
          </w:tcPr>
          <w:p w:rsidR="00067454" w:rsidRDefault="00067454">
            <w:pPr>
              <w:pStyle w:val="ConsPlusNormal"/>
              <w:jc w:val="center"/>
            </w:pPr>
            <w:r>
              <w:t>115</w:t>
            </w:r>
          </w:p>
        </w:tc>
        <w:tc>
          <w:tcPr>
            <w:tcW w:w="1248" w:type="dxa"/>
            <w:tcBorders>
              <w:top w:val="single" w:sz="4" w:space="0" w:color="auto"/>
              <w:left w:val="nil"/>
              <w:bottom w:val="nil"/>
              <w:right w:val="nil"/>
            </w:tcBorders>
          </w:tcPr>
          <w:p w:rsidR="00067454" w:rsidRDefault="00067454">
            <w:pPr>
              <w:pStyle w:val="ConsPlusNormal"/>
              <w:jc w:val="center"/>
            </w:pPr>
            <w:r>
              <w:t>136</w:t>
            </w:r>
          </w:p>
        </w:tc>
        <w:tc>
          <w:tcPr>
            <w:tcW w:w="1248" w:type="dxa"/>
            <w:tcBorders>
              <w:top w:val="single" w:sz="4" w:space="0" w:color="auto"/>
              <w:left w:val="nil"/>
              <w:bottom w:val="nil"/>
              <w:right w:val="nil"/>
            </w:tcBorders>
          </w:tcPr>
          <w:p w:rsidR="00067454" w:rsidRDefault="00067454">
            <w:pPr>
              <w:pStyle w:val="ConsPlusNormal"/>
              <w:jc w:val="center"/>
            </w:pPr>
            <w:r>
              <w:t>80</w:t>
            </w:r>
          </w:p>
        </w:tc>
        <w:tc>
          <w:tcPr>
            <w:tcW w:w="1248" w:type="dxa"/>
            <w:tcBorders>
              <w:top w:val="single" w:sz="4" w:space="0" w:color="auto"/>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2</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110</w:t>
            </w:r>
          </w:p>
        </w:tc>
        <w:tc>
          <w:tcPr>
            <w:tcW w:w="1248" w:type="dxa"/>
            <w:tcBorders>
              <w:top w:val="nil"/>
              <w:left w:val="nil"/>
              <w:bottom w:val="nil"/>
              <w:right w:val="nil"/>
            </w:tcBorders>
          </w:tcPr>
          <w:p w:rsidR="00067454" w:rsidRDefault="00067454">
            <w:pPr>
              <w:pStyle w:val="ConsPlusNormal"/>
              <w:jc w:val="center"/>
            </w:pPr>
            <w:r>
              <w:t>130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3</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107</w:t>
            </w:r>
          </w:p>
        </w:tc>
        <w:tc>
          <w:tcPr>
            <w:tcW w:w="1248" w:type="dxa"/>
            <w:tcBorders>
              <w:top w:val="nil"/>
              <w:left w:val="nil"/>
              <w:bottom w:val="nil"/>
              <w:right w:val="nil"/>
            </w:tcBorders>
          </w:tcPr>
          <w:p w:rsidR="00067454" w:rsidRDefault="00067454">
            <w:pPr>
              <w:pStyle w:val="ConsPlusNormal"/>
              <w:jc w:val="center"/>
            </w:pPr>
            <w:r>
              <w:t>127</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4</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105</w:t>
            </w:r>
          </w:p>
        </w:tc>
        <w:tc>
          <w:tcPr>
            <w:tcW w:w="1248" w:type="dxa"/>
            <w:tcBorders>
              <w:top w:val="nil"/>
              <w:left w:val="nil"/>
              <w:bottom w:val="nil"/>
              <w:right w:val="nil"/>
            </w:tcBorders>
          </w:tcPr>
          <w:p w:rsidR="00067454" w:rsidRDefault="00067454">
            <w:pPr>
              <w:pStyle w:val="ConsPlusNormal"/>
              <w:jc w:val="center"/>
            </w:pPr>
            <w:r>
              <w:t>124</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5</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103</w:t>
            </w:r>
          </w:p>
        </w:tc>
        <w:tc>
          <w:tcPr>
            <w:tcW w:w="1248" w:type="dxa"/>
            <w:tcBorders>
              <w:top w:val="nil"/>
              <w:left w:val="nil"/>
              <w:bottom w:val="nil"/>
              <w:right w:val="nil"/>
            </w:tcBorders>
          </w:tcPr>
          <w:p w:rsidR="00067454" w:rsidRDefault="00067454">
            <w:pPr>
              <w:pStyle w:val="ConsPlusNormal"/>
              <w:jc w:val="center"/>
            </w:pPr>
            <w:r>
              <w:t>122</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6</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101</w:t>
            </w:r>
          </w:p>
        </w:tc>
        <w:tc>
          <w:tcPr>
            <w:tcW w:w="1248" w:type="dxa"/>
            <w:tcBorders>
              <w:top w:val="nil"/>
              <w:left w:val="nil"/>
              <w:bottom w:val="nil"/>
              <w:right w:val="nil"/>
            </w:tcBorders>
          </w:tcPr>
          <w:p w:rsidR="00067454" w:rsidRDefault="00067454">
            <w:pPr>
              <w:pStyle w:val="ConsPlusNormal"/>
              <w:jc w:val="center"/>
            </w:pPr>
            <w:r>
              <w:t>119</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7</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99</w:t>
            </w:r>
          </w:p>
        </w:tc>
        <w:tc>
          <w:tcPr>
            <w:tcW w:w="1248" w:type="dxa"/>
            <w:tcBorders>
              <w:top w:val="nil"/>
              <w:left w:val="nil"/>
              <w:bottom w:val="nil"/>
              <w:right w:val="nil"/>
            </w:tcBorders>
          </w:tcPr>
          <w:p w:rsidR="00067454" w:rsidRDefault="00067454">
            <w:pPr>
              <w:pStyle w:val="ConsPlusNormal"/>
              <w:jc w:val="center"/>
            </w:pPr>
            <w:r>
              <w:t>117</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8</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97</w:t>
            </w:r>
          </w:p>
        </w:tc>
        <w:tc>
          <w:tcPr>
            <w:tcW w:w="1248" w:type="dxa"/>
            <w:tcBorders>
              <w:top w:val="nil"/>
              <w:left w:val="nil"/>
              <w:bottom w:val="nil"/>
              <w:right w:val="nil"/>
            </w:tcBorders>
          </w:tcPr>
          <w:p w:rsidR="00067454" w:rsidRDefault="00067454">
            <w:pPr>
              <w:pStyle w:val="ConsPlusNormal"/>
              <w:jc w:val="center"/>
            </w:pPr>
            <w:r>
              <w:t>115</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9</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112</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93</w:t>
            </w:r>
          </w:p>
        </w:tc>
        <w:tc>
          <w:tcPr>
            <w:tcW w:w="1248" w:type="dxa"/>
            <w:tcBorders>
              <w:top w:val="nil"/>
              <w:left w:val="nil"/>
              <w:bottom w:val="nil"/>
              <w:right w:val="nil"/>
            </w:tcBorders>
          </w:tcPr>
          <w:p w:rsidR="00067454" w:rsidRDefault="00067454">
            <w:pPr>
              <w:pStyle w:val="ConsPlusNormal"/>
              <w:jc w:val="center"/>
            </w:pPr>
            <w:r>
              <w:t>110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11</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93</w:t>
            </w:r>
          </w:p>
        </w:tc>
        <w:tc>
          <w:tcPr>
            <w:tcW w:w="1248" w:type="dxa"/>
            <w:tcBorders>
              <w:top w:val="nil"/>
              <w:left w:val="nil"/>
              <w:bottom w:val="nil"/>
              <w:right w:val="nil"/>
            </w:tcBorders>
          </w:tcPr>
          <w:p w:rsidR="00067454" w:rsidRDefault="00067454">
            <w:pPr>
              <w:pStyle w:val="ConsPlusNormal"/>
              <w:jc w:val="center"/>
            </w:pPr>
            <w:r>
              <w:t>110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12</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92</w:t>
            </w:r>
          </w:p>
        </w:tc>
        <w:tc>
          <w:tcPr>
            <w:tcW w:w="1248" w:type="dxa"/>
            <w:tcBorders>
              <w:top w:val="nil"/>
              <w:left w:val="nil"/>
              <w:bottom w:val="nil"/>
              <w:right w:val="nil"/>
            </w:tcBorders>
          </w:tcPr>
          <w:p w:rsidR="00067454" w:rsidRDefault="00067454">
            <w:pPr>
              <w:pStyle w:val="ConsPlusNormal"/>
              <w:jc w:val="center"/>
            </w:pPr>
            <w:r>
              <w:t>109</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14</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92</w:t>
            </w:r>
          </w:p>
        </w:tc>
        <w:tc>
          <w:tcPr>
            <w:tcW w:w="1248" w:type="dxa"/>
            <w:tcBorders>
              <w:top w:val="nil"/>
              <w:left w:val="nil"/>
              <w:bottom w:val="nil"/>
              <w:right w:val="nil"/>
            </w:tcBorders>
          </w:tcPr>
          <w:p w:rsidR="00067454" w:rsidRDefault="00067454">
            <w:pPr>
              <w:pStyle w:val="ConsPlusNormal"/>
              <w:jc w:val="center"/>
            </w:pPr>
            <w:r>
              <w:t>108</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15</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92</w:t>
            </w:r>
          </w:p>
        </w:tc>
        <w:tc>
          <w:tcPr>
            <w:tcW w:w="1248" w:type="dxa"/>
            <w:tcBorders>
              <w:top w:val="nil"/>
              <w:left w:val="nil"/>
              <w:bottom w:val="nil"/>
              <w:right w:val="nil"/>
            </w:tcBorders>
          </w:tcPr>
          <w:p w:rsidR="00067454" w:rsidRDefault="00067454">
            <w:pPr>
              <w:pStyle w:val="ConsPlusNormal"/>
              <w:jc w:val="center"/>
            </w:pPr>
            <w:r>
              <w:t>108</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lastRenderedPageBreak/>
              <w:t>18</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92</w:t>
            </w:r>
          </w:p>
        </w:tc>
        <w:tc>
          <w:tcPr>
            <w:tcW w:w="1248" w:type="dxa"/>
            <w:tcBorders>
              <w:top w:val="nil"/>
              <w:left w:val="nil"/>
              <w:bottom w:val="nil"/>
              <w:right w:val="nil"/>
            </w:tcBorders>
          </w:tcPr>
          <w:p w:rsidR="00067454" w:rsidRDefault="00067454">
            <w:pPr>
              <w:pStyle w:val="ConsPlusNormal"/>
              <w:jc w:val="center"/>
            </w:pPr>
            <w:r>
              <w:t>107</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19</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91</w:t>
            </w:r>
          </w:p>
        </w:tc>
        <w:tc>
          <w:tcPr>
            <w:tcW w:w="1248" w:type="dxa"/>
            <w:tcBorders>
              <w:top w:val="nil"/>
              <w:left w:val="nil"/>
              <w:bottom w:val="nil"/>
              <w:right w:val="nil"/>
            </w:tcBorders>
          </w:tcPr>
          <w:p w:rsidR="00067454" w:rsidRDefault="00067454">
            <w:pPr>
              <w:pStyle w:val="ConsPlusNormal"/>
              <w:jc w:val="center"/>
            </w:pPr>
            <w:r>
              <w:t>106</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20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106</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24</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25</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nil"/>
              <w:right w:val="nil"/>
            </w:tcBorders>
          </w:tcPr>
          <w:p w:rsidR="00067454" w:rsidRDefault="00067454">
            <w:pPr>
              <w:pStyle w:val="ConsPlusNormal"/>
              <w:jc w:val="center"/>
            </w:pPr>
            <w:r>
              <w:t>30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95</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90</w:t>
            </w:r>
          </w:p>
        </w:tc>
        <w:tc>
          <w:tcPr>
            <w:tcW w:w="1248" w:type="dxa"/>
            <w:tcBorders>
              <w:top w:val="nil"/>
              <w:left w:val="nil"/>
              <w:bottom w:val="nil"/>
              <w:right w:val="nil"/>
            </w:tcBorders>
          </w:tcPr>
          <w:p w:rsidR="00067454" w:rsidRDefault="00067454">
            <w:pPr>
              <w:pStyle w:val="ConsPlusNormal"/>
              <w:jc w:val="center"/>
            </w:pPr>
            <w:r>
              <w:t>80</w:t>
            </w:r>
          </w:p>
        </w:tc>
        <w:tc>
          <w:tcPr>
            <w:tcW w:w="124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1627" w:type="dxa"/>
            <w:tcBorders>
              <w:top w:val="nil"/>
              <w:left w:val="nil"/>
              <w:bottom w:val="single" w:sz="4" w:space="0" w:color="auto"/>
              <w:right w:val="nil"/>
            </w:tcBorders>
          </w:tcPr>
          <w:p w:rsidR="00067454" w:rsidRDefault="00067454">
            <w:pPr>
              <w:pStyle w:val="ConsPlusNormal"/>
              <w:jc w:val="center"/>
            </w:pPr>
            <w:r>
              <w:t>45</w:t>
            </w:r>
          </w:p>
        </w:tc>
        <w:tc>
          <w:tcPr>
            <w:tcW w:w="1248" w:type="dxa"/>
            <w:tcBorders>
              <w:top w:val="nil"/>
              <w:left w:val="nil"/>
              <w:bottom w:val="single" w:sz="4" w:space="0" w:color="auto"/>
              <w:right w:val="nil"/>
            </w:tcBorders>
          </w:tcPr>
          <w:p w:rsidR="00067454" w:rsidRDefault="00067454">
            <w:pPr>
              <w:pStyle w:val="ConsPlusNormal"/>
              <w:jc w:val="center"/>
            </w:pPr>
            <w:r>
              <w:t>80</w:t>
            </w:r>
          </w:p>
        </w:tc>
        <w:tc>
          <w:tcPr>
            <w:tcW w:w="1248" w:type="dxa"/>
            <w:tcBorders>
              <w:top w:val="nil"/>
              <w:left w:val="nil"/>
              <w:bottom w:val="single" w:sz="4" w:space="0" w:color="auto"/>
              <w:right w:val="nil"/>
            </w:tcBorders>
          </w:tcPr>
          <w:p w:rsidR="00067454" w:rsidRDefault="00067454">
            <w:pPr>
              <w:pStyle w:val="ConsPlusNormal"/>
              <w:jc w:val="center"/>
            </w:pPr>
            <w:r>
              <w:t>95</w:t>
            </w:r>
          </w:p>
        </w:tc>
        <w:tc>
          <w:tcPr>
            <w:tcW w:w="1248" w:type="dxa"/>
            <w:tcBorders>
              <w:top w:val="nil"/>
              <w:left w:val="nil"/>
              <w:bottom w:val="single" w:sz="4" w:space="0" w:color="auto"/>
              <w:right w:val="nil"/>
            </w:tcBorders>
          </w:tcPr>
          <w:p w:rsidR="00067454" w:rsidRDefault="00067454">
            <w:pPr>
              <w:pStyle w:val="ConsPlusNormal"/>
              <w:jc w:val="center"/>
            </w:pPr>
            <w:r>
              <w:t>90</w:t>
            </w:r>
          </w:p>
        </w:tc>
        <w:tc>
          <w:tcPr>
            <w:tcW w:w="1248" w:type="dxa"/>
            <w:tcBorders>
              <w:top w:val="nil"/>
              <w:left w:val="nil"/>
              <w:bottom w:val="single" w:sz="4" w:space="0" w:color="auto"/>
              <w:right w:val="nil"/>
            </w:tcBorders>
          </w:tcPr>
          <w:p w:rsidR="00067454" w:rsidRDefault="00067454">
            <w:pPr>
              <w:pStyle w:val="ConsPlusNormal"/>
              <w:jc w:val="center"/>
            </w:pPr>
            <w:r>
              <w:t>90</w:t>
            </w:r>
          </w:p>
        </w:tc>
        <w:tc>
          <w:tcPr>
            <w:tcW w:w="1248" w:type="dxa"/>
            <w:tcBorders>
              <w:top w:val="nil"/>
              <w:left w:val="nil"/>
              <w:bottom w:val="single" w:sz="4" w:space="0" w:color="auto"/>
              <w:right w:val="nil"/>
            </w:tcBorders>
          </w:tcPr>
          <w:p w:rsidR="00067454" w:rsidRDefault="00067454">
            <w:pPr>
              <w:pStyle w:val="ConsPlusNormal"/>
              <w:jc w:val="center"/>
            </w:pPr>
            <w:r>
              <w:t>80</w:t>
            </w:r>
          </w:p>
        </w:tc>
        <w:tc>
          <w:tcPr>
            <w:tcW w:w="1248" w:type="dxa"/>
            <w:tcBorders>
              <w:top w:val="nil"/>
              <w:left w:val="nil"/>
              <w:bottom w:val="single" w:sz="4" w:space="0" w:color="auto"/>
              <w:right w:val="nil"/>
            </w:tcBorders>
          </w:tcPr>
          <w:p w:rsidR="00067454" w:rsidRDefault="00067454">
            <w:pPr>
              <w:pStyle w:val="ConsPlusNormal"/>
              <w:jc w:val="center"/>
            </w:pPr>
            <w:r>
              <w:t>100;</w:t>
            </w:r>
          </w:p>
        </w:tc>
      </w:tr>
    </w:tbl>
    <w:p w:rsidR="00067454" w:rsidRDefault="00067454">
      <w:pPr>
        <w:pStyle w:val="ConsPlusNormal"/>
        <w:jc w:val="both"/>
      </w:pPr>
    </w:p>
    <w:p w:rsidR="00067454" w:rsidRDefault="00067454">
      <w:pPr>
        <w:pStyle w:val="ConsPlusNormal"/>
        <w:ind w:firstLine="540"/>
        <w:jc w:val="both"/>
      </w:pPr>
      <w:r>
        <w:t xml:space="preserve">г) филаментные светодиодные лампы с коррелированной цветовой температурой более 3000 K и до 4000 К включительно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умноженным на коэффициент 1,05, а филаментные светодиодные лампы с коррелированной цветовой температурой более 4000 К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умноженным на коэффициент 1,1.</w:t>
      </w:r>
    </w:p>
    <w:p w:rsidR="00067454" w:rsidRDefault="00067454">
      <w:pPr>
        <w:pStyle w:val="ConsPlusNormal"/>
        <w:spacing w:before="220"/>
        <w:ind w:firstLine="540"/>
        <w:jc w:val="both"/>
      </w:pPr>
      <w:r>
        <w:t xml:space="preserve">Филаментные светодиодные лампы с опаловыми и молочными колбами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не менее чем на 90 и 80 процентов соответственно.</w:t>
      </w:r>
    </w:p>
    <w:p w:rsidR="00067454" w:rsidRDefault="00067454">
      <w:pPr>
        <w:pStyle w:val="ConsPlusNormal"/>
        <w:spacing w:before="220"/>
        <w:ind w:firstLine="540"/>
        <w:jc w:val="both"/>
      </w:pPr>
      <w:r>
        <w:t xml:space="preserve">Светодиодные лампы без встроенных устройств управления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умноженным на коэффициент 1,1.</w:t>
      </w:r>
    </w:p>
    <w:p w:rsidR="00067454" w:rsidRDefault="00067454">
      <w:pPr>
        <w:pStyle w:val="ConsPlusNormal"/>
        <w:spacing w:before="220"/>
        <w:ind w:firstLine="540"/>
        <w:jc w:val="both"/>
      </w:pPr>
      <w:r>
        <w:t xml:space="preserve">Светодиодные лампы с индексом цветопередачи не менее 90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не менее чем на 90 процентов.</w:t>
      </w:r>
    </w:p>
    <w:p w:rsidR="00067454" w:rsidRDefault="00067454">
      <w:pPr>
        <w:pStyle w:val="ConsPlusNormal"/>
        <w:spacing w:before="220"/>
        <w:ind w:firstLine="540"/>
        <w:jc w:val="both"/>
      </w:pPr>
      <w:r>
        <w:t xml:space="preserve">Светодиодные лампы с возможностью регулирования светового потока должны соответствовать минимальным нормированным значениям световой отдачи, указанным в </w:t>
      </w:r>
      <w:hyperlink w:anchor="P86" w:history="1">
        <w:r>
          <w:rPr>
            <w:color w:val="0000FF"/>
          </w:rPr>
          <w:t>подпункте "в"</w:t>
        </w:r>
      </w:hyperlink>
      <w:r>
        <w:t xml:space="preserve"> настоящего пункта, не менее чем на 90 процентов;</w:t>
      </w:r>
    </w:p>
    <w:p w:rsidR="00067454" w:rsidRDefault="00067454">
      <w:pPr>
        <w:pStyle w:val="ConsPlusNormal"/>
        <w:spacing w:before="220"/>
        <w:ind w:firstLine="540"/>
        <w:jc w:val="both"/>
      </w:pPr>
      <w:bookmarkStart w:id="4" w:name="P254"/>
      <w:bookmarkEnd w:id="4"/>
      <w:r>
        <w:t>д) минимальные нормированные значения световой отдачи (</w:t>
      </w:r>
      <w:r w:rsidRPr="00D14BF0">
        <w:rPr>
          <w:position w:val="-8"/>
        </w:rPr>
        <w:pict>
          <v:shape id="_x0000_i1030" style="width:23.1pt;height:19.7pt" coordsize="" o:spt="100" adj="0,,0" path="" filled="f" stroked="f">
            <v:stroke joinstyle="miter"/>
            <v:imagedata r:id="rId8" o:title="base_1_282620_32773"/>
            <v:formulas/>
            <v:path o:connecttype="segments"/>
          </v:shape>
        </w:pict>
      </w:r>
      <w:r>
        <w:t>) компактных люминесцентных ламп направленного света и светодиодных ламп направленного света со встроенными устройствами управления составляют:</w:t>
      </w:r>
    </w:p>
    <w:p w:rsidR="00067454" w:rsidRDefault="00067454">
      <w:pPr>
        <w:pStyle w:val="ConsPlusNormal"/>
        <w:jc w:val="both"/>
      </w:pPr>
    </w:p>
    <w:p w:rsidR="00067454" w:rsidRDefault="00067454">
      <w:pPr>
        <w:pStyle w:val="ConsPlusNormal"/>
        <w:jc w:val="right"/>
        <w:outlineLvl w:val="2"/>
      </w:pPr>
      <w:r>
        <w:t>Таблица 3</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95"/>
        <w:gridCol w:w="1522"/>
        <w:gridCol w:w="1522"/>
        <w:gridCol w:w="1522"/>
        <w:gridCol w:w="1524"/>
      </w:tblGrid>
      <w:tr w:rsidR="00067454">
        <w:tc>
          <w:tcPr>
            <w:tcW w:w="2995"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6090" w:type="dxa"/>
            <w:gridSpan w:val="4"/>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31" style="width:23.1pt;height:19.7pt" coordsize="" o:spt="100" adj="0,,0" path="" filled="f" stroked="f">
                  <v:stroke joinstyle="miter"/>
                  <v:imagedata r:id="rId8" o:title="base_1_282620_32774"/>
                  <v:formulas/>
                  <v:path o:connecttype="segments"/>
                </v:shape>
              </w:pict>
            </w:r>
            <w:r>
              <w:t>, лм/Вт</w:t>
            </w:r>
          </w:p>
        </w:tc>
      </w:tr>
      <w:tr w:rsidR="00067454">
        <w:tc>
          <w:tcPr>
            <w:tcW w:w="2995" w:type="dxa"/>
            <w:vMerge/>
            <w:tcBorders>
              <w:top w:val="single" w:sz="4" w:space="0" w:color="auto"/>
              <w:left w:val="nil"/>
              <w:bottom w:val="single" w:sz="4" w:space="0" w:color="auto"/>
            </w:tcBorders>
          </w:tcPr>
          <w:p w:rsidR="00067454" w:rsidRDefault="00067454"/>
        </w:tc>
        <w:tc>
          <w:tcPr>
            <w:tcW w:w="3044" w:type="dxa"/>
            <w:gridSpan w:val="2"/>
            <w:tcBorders>
              <w:top w:val="single" w:sz="4" w:space="0" w:color="auto"/>
              <w:bottom w:val="single" w:sz="4" w:space="0" w:color="auto"/>
            </w:tcBorders>
          </w:tcPr>
          <w:p w:rsidR="00067454" w:rsidRDefault="00067454">
            <w:pPr>
              <w:pStyle w:val="ConsPlusNormal"/>
              <w:jc w:val="center"/>
            </w:pPr>
            <w:r>
              <w:t>компактные люминесцентные лампы</w:t>
            </w:r>
          </w:p>
        </w:tc>
        <w:tc>
          <w:tcPr>
            <w:tcW w:w="3046" w:type="dxa"/>
            <w:gridSpan w:val="2"/>
            <w:tcBorders>
              <w:top w:val="single" w:sz="4" w:space="0" w:color="auto"/>
              <w:bottom w:val="single" w:sz="4" w:space="0" w:color="auto"/>
              <w:right w:val="nil"/>
            </w:tcBorders>
          </w:tcPr>
          <w:p w:rsidR="00067454" w:rsidRDefault="00067454">
            <w:pPr>
              <w:pStyle w:val="ConsPlusNormal"/>
              <w:jc w:val="center"/>
            </w:pPr>
            <w:r>
              <w:t>светодиодные лампы</w:t>
            </w:r>
          </w:p>
        </w:tc>
      </w:tr>
      <w:tr w:rsidR="00067454">
        <w:tc>
          <w:tcPr>
            <w:tcW w:w="2995" w:type="dxa"/>
            <w:vMerge/>
            <w:tcBorders>
              <w:top w:val="single" w:sz="4" w:space="0" w:color="auto"/>
              <w:left w:val="nil"/>
              <w:bottom w:val="single" w:sz="4" w:space="0" w:color="auto"/>
            </w:tcBorders>
          </w:tcPr>
          <w:p w:rsidR="00067454" w:rsidRDefault="00067454"/>
        </w:tc>
        <w:tc>
          <w:tcPr>
            <w:tcW w:w="1522" w:type="dxa"/>
            <w:tcBorders>
              <w:top w:val="single" w:sz="4" w:space="0" w:color="auto"/>
              <w:bottom w:val="single" w:sz="4" w:space="0" w:color="auto"/>
            </w:tcBorders>
          </w:tcPr>
          <w:p w:rsidR="00067454" w:rsidRDefault="00067454">
            <w:pPr>
              <w:pStyle w:val="ConsPlusNormal"/>
              <w:jc w:val="center"/>
            </w:pPr>
            <w:r>
              <w:t>этап 1</w:t>
            </w:r>
          </w:p>
        </w:tc>
        <w:tc>
          <w:tcPr>
            <w:tcW w:w="1522" w:type="dxa"/>
            <w:tcBorders>
              <w:top w:val="single" w:sz="4" w:space="0" w:color="auto"/>
              <w:bottom w:val="single" w:sz="4" w:space="0" w:color="auto"/>
            </w:tcBorders>
          </w:tcPr>
          <w:p w:rsidR="00067454" w:rsidRDefault="00067454">
            <w:pPr>
              <w:pStyle w:val="ConsPlusNormal"/>
              <w:jc w:val="center"/>
            </w:pPr>
            <w:r>
              <w:t>этап 2</w:t>
            </w:r>
          </w:p>
        </w:tc>
        <w:tc>
          <w:tcPr>
            <w:tcW w:w="1522" w:type="dxa"/>
            <w:tcBorders>
              <w:top w:val="single" w:sz="4" w:space="0" w:color="auto"/>
              <w:bottom w:val="single" w:sz="4" w:space="0" w:color="auto"/>
            </w:tcBorders>
          </w:tcPr>
          <w:p w:rsidR="00067454" w:rsidRDefault="00067454">
            <w:pPr>
              <w:pStyle w:val="ConsPlusNormal"/>
              <w:jc w:val="center"/>
            </w:pPr>
            <w:r>
              <w:t>этап 1</w:t>
            </w:r>
          </w:p>
        </w:tc>
        <w:tc>
          <w:tcPr>
            <w:tcW w:w="1524"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2995" w:type="dxa"/>
            <w:tcBorders>
              <w:top w:val="single" w:sz="4" w:space="0" w:color="auto"/>
              <w:left w:val="nil"/>
              <w:bottom w:val="nil"/>
              <w:right w:val="nil"/>
            </w:tcBorders>
          </w:tcPr>
          <w:p w:rsidR="00067454" w:rsidRDefault="00067454">
            <w:pPr>
              <w:pStyle w:val="ConsPlusNormal"/>
              <w:jc w:val="center"/>
            </w:pPr>
            <w:r>
              <w:t>5</w:t>
            </w:r>
          </w:p>
        </w:tc>
        <w:tc>
          <w:tcPr>
            <w:tcW w:w="1522" w:type="dxa"/>
            <w:tcBorders>
              <w:top w:val="single" w:sz="4" w:space="0" w:color="auto"/>
              <w:left w:val="nil"/>
              <w:bottom w:val="nil"/>
              <w:right w:val="nil"/>
            </w:tcBorders>
          </w:tcPr>
          <w:p w:rsidR="00067454" w:rsidRDefault="00067454">
            <w:pPr>
              <w:pStyle w:val="ConsPlusNormal"/>
              <w:jc w:val="center"/>
            </w:pPr>
            <w:r>
              <w:t>50</w:t>
            </w:r>
          </w:p>
        </w:tc>
        <w:tc>
          <w:tcPr>
            <w:tcW w:w="1522" w:type="dxa"/>
            <w:tcBorders>
              <w:top w:val="single" w:sz="4" w:space="0" w:color="auto"/>
              <w:left w:val="nil"/>
              <w:bottom w:val="nil"/>
              <w:right w:val="nil"/>
            </w:tcBorders>
          </w:tcPr>
          <w:p w:rsidR="00067454" w:rsidRDefault="00067454">
            <w:pPr>
              <w:pStyle w:val="ConsPlusNormal"/>
              <w:jc w:val="center"/>
            </w:pPr>
            <w:r>
              <w:t>60</w:t>
            </w:r>
          </w:p>
        </w:tc>
        <w:tc>
          <w:tcPr>
            <w:tcW w:w="1522" w:type="dxa"/>
            <w:tcBorders>
              <w:top w:val="single" w:sz="4" w:space="0" w:color="auto"/>
              <w:left w:val="nil"/>
              <w:bottom w:val="nil"/>
              <w:right w:val="nil"/>
            </w:tcBorders>
          </w:tcPr>
          <w:p w:rsidR="00067454" w:rsidRDefault="00067454">
            <w:pPr>
              <w:pStyle w:val="ConsPlusNormal"/>
              <w:jc w:val="center"/>
            </w:pPr>
            <w:r>
              <w:t>65</w:t>
            </w:r>
          </w:p>
        </w:tc>
        <w:tc>
          <w:tcPr>
            <w:tcW w:w="1524" w:type="dxa"/>
            <w:tcBorders>
              <w:top w:val="single" w:sz="4" w:space="0" w:color="auto"/>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995" w:type="dxa"/>
            <w:tcBorders>
              <w:top w:val="nil"/>
              <w:left w:val="nil"/>
              <w:bottom w:val="nil"/>
              <w:right w:val="nil"/>
            </w:tcBorders>
          </w:tcPr>
          <w:p w:rsidR="00067454" w:rsidRDefault="00067454">
            <w:pPr>
              <w:pStyle w:val="ConsPlusNormal"/>
              <w:jc w:val="center"/>
            </w:pPr>
            <w:r>
              <w:t>10</w:t>
            </w:r>
          </w:p>
        </w:tc>
        <w:tc>
          <w:tcPr>
            <w:tcW w:w="1522" w:type="dxa"/>
            <w:tcBorders>
              <w:top w:val="nil"/>
              <w:left w:val="nil"/>
              <w:bottom w:val="nil"/>
              <w:right w:val="nil"/>
            </w:tcBorders>
          </w:tcPr>
          <w:p w:rsidR="00067454" w:rsidRDefault="00067454">
            <w:pPr>
              <w:pStyle w:val="ConsPlusNormal"/>
              <w:jc w:val="center"/>
            </w:pPr>
            <w:r>
              <w:t>55</w:t>
            </w:r>
          </w:p>
        </w:tc>
        <w:tc>
          <w:tcPr>
            <w:tcW w:w="1522" w:type="dxa"/>
            <w:tcBorders>
              <w:top w:val="nil"/>
              <w:left w:val="nil"/>
              <w:bottom w:val="nil"/>
              <w:right w:val="nil"/>
            </w:tcBorders>
          </w:tcPr>
          <w:p w:rsidR="00067454" w:rsidRDefault="00067454">
            <w:pPr>
              <w:pStyle w:val="ConsPlusNormal"/>
              <w:jc w:val="center"/>
            </w:pPr>
            <w:r>
              <w:t>65</w:t>
            </w:r>
          </w:p>
        </w:tc>
        <w:tc>
          <w:tcPr>
            <w:tcW w:w="1522" w:type="dxa"/>
            <w:tcBorders>
              <w:top w:val="nil"/>
              <w:left w:val="nil"/>
              <w:bottom w:val="nil"/>
              <w:right w:val="nil"/>
            </w:tcBorders>
          </w:tcPr>
          <w:p w:rsidR="00067454" w:rsidRDefault="00067454">
            <w:pPr>
              <w:pStyle w:val="ConsPlusNormal"/>
              <w:jc w:val="center"/>
            </w:pPr>
            <w:r>
              <w:t>65</w:t>
            </w:r>
          </w:p>
        </w:tc>
        <w:tc>
          <w:tcPr>
            <w:tcW w:w="1524"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995" w:type="dxa"/>
            <w:tcBorders>
              <w:top w:val="nil"/>
              <w:left w:val="nil"/>
              <w:bottom w:val="nil"/>
              <w:right w:val="nil"/>
            </w:tcBorders>
          </w:tcPr>
          <w:p w:rsidR="00067454" w:rsidRDefault="00067454">
            <w:pPr>
              <w:pStyle w:val="ConsPlusNormal"/>
              <w:jc w:val="center"/>
            </w:pPr>
            <w:r>
              <w:lastRenderedPageBreak/>
              <w:t>15</w:t>
            </w:r>
          </w:p>
        </w:tc>
        <w:tc>
          <w:tcPr>
            <w:tcW w:w="1522" w:type="dxa"/>
            <w:tcBorders>
              <w:top w:val="nil"/>
              <w:left w:val="nil"/>
              <w:bottom w:val="nil"/>
              <w:right w:val="nil"/>
            </w:tcBorders>
          </w:tcPr>
          <w:p w:rsidR="00067454" w:rsidRDefault="00067454">
            <w:pPr>
              <w:pStyle w:val="ConsPlusNormal"/>
              <w:jc w:val="center"/>
            </w:pPr>
            <w:r>
              <w:t>55</w:t>
            </w:r>
          </w:p>
        </w:tc>
        <w:tc>
          <w:tcPr>
            <w:tcW w:w="1522" w:type="dxa"/>
            <w:tcBorders>
              <w:top w:val="nil"/>
              <w:left w:val="nil"/>
              <w:bottom w:val="nil"/>
              <w:right w:val="nil"/>
            </w:tcBorders>
          </w:tcPr>
          <w:p w:rsidR="00067454" w:rsidRDefault="00067454">
            <w:pPr>
              <w:pStyle w:val="ConsPlusNormal"/>
              <w:jc w:val="center"/>
            </w:pPr>
            <w:r>
              <w:t>65</w:t>
            </w:r>
          </w:p>
        </w:tc>
        <w:tc>
          <w:tcPr>
            <w:tcW w:w="1522" w:type="dxa"/>
            <w:tcBorders>
              <w:top w:val="nil"/>
              <w:left w:val="nil"/>
              <w:bottom w:val="nil"/>
              <w:right w:val="nil"/>
            </w:tcBorders>
          </w:tcPr>
          <w:p w:rsidR="00067454" w:rsidRDefault="00067454">
            <w:pPr>
              <w:pStyle w:val="ConsPlusNormal"/>
              <w:jc w:val="center"/>
            </w:pPr>
            <w:r>
              <w:t>65</w:t>
            </w:r>
          </w:p>
        </w:tc>
        <w:tc>
          <w:tcPr>
            <w:tcW w:w="1524"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995" w:type="dxa"/>
            <w:tcBorders>
              <w:top w:val="nil"/>
              <w:left w:val="nil"/>
              <w:bottom w:val="single" w:sz="4" w:space="0" w:color="auto"/>
              <w:right w:val="nil"/>
            </w:tcBorders>
          </w:tcPr>
          <w:p w:rsidR="00067454" w:rsidRDefault="00067454">
            <w:pPr>
              <w:pStyle w:val="ConsPlusNormal"/>
              <w:jc w:val="center"/>
            </w:pPr>
            <w:r>
              <w:t>45</w:t>
            </w:r>
          </w:p>
        </w:tc>
        <w:tc>
          <w:tcPr>
            <w:tcW w:w="1522" w:type="dxa"/>
            <w:tcBorders>
              <w:top w:val="nil"/>
              <w:left w:val="nil"/>
              <w:bottom w:val="single" w:sz="4" w:space="0" w:color="auto"/>
              <w:right w:val="nil"/>
            </w:tcBorders>
          </w:tcPr>
          <w:p w:rsidR="00067454" w:rsidRDefault="00067454">
            <w:pPr>
              <w:pStyle w:val="ConsPlusNormal"/>
              <w:jc w:val="center"/>
            </w:pPr>
            <w:r>
              <w:t>60</w:t>
            </w:r>
          </w:p>
        </w:tc>
        <w:tc>
          <w:tcPr>
            <w:tcW w:w="1522" w:type="dxa"/>
            <w:tcBorders>
              <w:top w:val="nil"/>
              <w:left w:val="nil"/>
              <w:bottom w:val="single" w:sz="4" w:space="0" w:color="auto"/>
              <w:right w:val="nil"/>
            </w:tcBorders>
          </w:tcPr>
          <w:p w:rsidR="00067454" w:rsidRDefault="00067454">
            <w:pPr>
              <w:pStyle w:val="ConsPlusNormal"/>
              <w:jc w:val="center"/>
            </w:pPr>
            <w:r>
              <w:t>70</w:t>
            </w:r>
          </w:p>
        </w:tc>
        <w:tc>
          <w:tcPr>
            <w:tcW w:w="1522" w:type="dxa"/>
            <w:tcBorders>
              <w:top w:val="nil"/>
              <w:left w:val="nil"/>
              <w:bottom w:val="single" w:sz="4" w:space="0" w:color="auto"/>
              <w:right w:val="nil"/>
            </w:tcBorders>
          </w:tcPr>
          <w:p w:rsidR="00067454" w:rsidRDefault="00067454">
            <w:pPr>
              <w:pStyle w:val="ConsPlusNormal"/>
              <w:jc w:val="center"/>
            </w:pPr>
            <w:r>
              <w:t>65</w:t>
            </w:r>
          </w:p>
        </w:tc>
        <w:tc>
          <w:tcPr>
            <w:tcW w:w="1524" w:type="dxa"/>
            <w:tcBorders>
              <w:top w:val="nil"/>
              <w:left w:val="nil"/>
              <w:bottom w:val="single" w:sz="4" w:space="0" w:color="auto"/>
              <w:right w:val="nil"/>
            </w:tcBorders>
          </w:tcPr>
          <w:p w:rsidR="00067454" w:rsidRDefault="00067454">
            <w:pPr>
              <w:pStyle w:val="ConsPlusNormal"/>
              <w:jc w:val="center"/>
            </w:pPr>
            <w:r>
              <w:t>80;</w:t>
            </w:r>
          </w:p>
        </w:tc>
      </w:tr>
    </w:tbl>
    <w:p w:rsidR="00067454" w:rsidRDefault="00067454">
      <w:pPr>
        <w:pStyle w:val="ConsPlusNormal"/>
        <w:jc w:val="both"/>
      </w:pPr>
    </w:p>
    <w:p w:rsidR="00067454" w:rsidRDefault="00067454">
      <w:pPr>
        <w:pStyle w:val="ConsPlusNormal"/>
        <w:ind w:firstLine="540"/>
        <w:jc w:val="both"/>
      </w:pPr>
      <w:r>
        <w:t xml:space="preserve">е) компактные люминесцентные и светодиодные лампы направленного света со встроенными устройствами управления с общим индексом цветопередачи не менее 90 должны соответствовать минимальным нормированным значениям световой отдачи, указанным в </w:t>
      </w:r>
      <w:hyperlink w:anchor="P254" w:history="1">
        <w:r>
          <w:rPr>
            <w:color w:val="0000FF"/>
          </w:rPr>
          <w:t>подпункте "д"</w:t>
        </w:r>
      </w:hyperlink>
      <w:r>
        <w:t xml:space="preserve"> настоящего пункта, не менее чем на 90 процентов.</w:t>
      </w:r>
    </w:p>
    <w:p w:rsidR="00067454" w:rsidRDefault="00067454">
      <w:pPr>
        <w:pStyle w:val="ConsPlusNormal"/>
        <w:spacing w:before="220"/>
        <w:ind w:firstLine="540"/>
        <w:jc w:val="both"/>
      </w:pPr>
      <w:r>
        <w:t xml:space="preserve">Светодиодные лампы направленного света со встроенными устройствами управления с возможностью регулирования светового потока вне зависимости от значений общего индекса цветопередачи должны соответствовать минимальным нормированным значениям световой отдачи, указанным в </w:t>
      </w:r>
      <w:hyperlink w:anchor="P254" w:history="1">
        <w:r>
          <w:rPr>
            <w:color w:val="0000FF"/>
          </w:rPr>
          <w:t>подпункте "д"</w:t>
        </w:r>
      </w:hyperlink>
      <w:r>
        <w:t xml:space="preserve"> настоящего пункта, не менее чем на 90 процентов.</w:t>
      </w:r>
    </w:p>
    <w:p w:rsidR="00067454" w:rsidRDefault="00067454">
      <w:pPr>
        <w:pStyle w:val="ConsPlusNormal"/>
        <w:spacing w:before="220"/>
        <w:ind w:firstLine="540"/>
        <w:jc w:val="both"/>
      </w:pPr>
      <w:bookmarkStart w:id="5" w:name="P289"/>
      <w:bookmarkEnd w:id="5"/>
      <w:r>
        <w:t>6. Люминесцентные лампы без встроенных пускорегулирующих аппаратов должны соответствовать следующим требованиям:</w:t>
      </w:r>
    </w:p>
    <w:p w:rsidR="00067454" w:rsidRDefault="00067454">
      <w:pPr>
        <w:pStyle w:val="ConsPlusNormal"/>
        <w:spacing w:before="220"/>
        <w:ind w:firstLine="540"/>
        <w:jc w:val="both"/>
      </w:pPr>
      <w:bookmarkStart w:id="6" w:name="P290"/>
      <w:bookmarkEnd w:id="6"/>
      <w:r>
        <w:t>а) минимальные нормированные значения световой отдачи (</w:t>
      </w:r>
      <w:r w:rsidRPr="00D14BF0">
        <w:rPr>
          <w:position w:val="-8"/>
        </w:rPr>
        <w:pict>
          <v:shape id="_x0000_i1032" style="width:23.1pt;height:19.7pt" coordsize="" o:spt="100" adj="0,,0" path="" filled="f" stroked="f">
            <v:stroke joinstyle="miter"/>
            <v:imagedata r:id="rId8" o:title="base_1_282620_32775"/>
            <v:formulas/>
            <v:path o:connecttype="segments"/>
          </v:shape>
        </w:pict>
      </w:r>
      <w:r>
        <w:t>) для двухцокольных люминесцентных ламп с общим индексом цветопередачи менее 90 при 25 °C для этапов 1 и 2 составляют:</w:t>
      </w:r>
    </w:p>
    <w:p w:rsidR="00067454" w:rsidRDefault="00067454">
      <w:pPr>
        <w:pStyle w:val="ConsPlusNormal"/>
        <w:jc w:val="both"/>
      </w:pPr>
    </w:p>
    <w:p w:rsidR="00067454" w:rsidRDefault="00067454">
      <w:pPr>
        <w:pStyle w:val="ConsPlusNormal"/>
        <w:jc w:val="right"/>
        <w:outlineLvl w:val="2"/>
      </w:pPr>
      <w:r>
        <w:t>Таблица 4</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50"/>
        <w:gridCol w:w="4551"/>
      </w:tblGrid>
      <w:tr w:rsidR="00067454">
        <w:tc>
          <w:tcPr>
            <w:tcW w:w="4550" w:type="dxa"/>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4551"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33" style="width:23.1pt;height:19.7pt" coordsize="" o:spt="100" adj="0,,0" path="" filled="f" stroked="f">
                  <v:stroke joinstyle="miter"/>
                  <v:imagedata r:id="rId8" o:title="base_1_282620_32776"/>
                  <v:formulas/>
                  <v:path o:connecttype="segments"/>
                </v:shape>
              </w:pict>
            </w:r>
            <w:r>
              <w:t>, лм/Вт</w:t>
            </w:r>
          </w:p>
        </w:tc>
      </w:tr>
      <w:tr w:rsidR="00067454">
        <w:tblPrEx>
          <w:tblBorders>
            <w:insideH w:val="none" w:sz="0" w:space="0" w:color="auto"/>
            <w:insideV w:val="none" w:sz="0" w:space="0" w:color="auto"/>
          </w:tblBorders>
        </w:tblPrEx>
        <w:tc>
          <w:tcPr>
            <w:tcW w:w="4550" w:type="dxa"/>
            <w:tcBorders>
              <w:top w:val="single" w:sz="4" w:space="0" w:color="auto"/>
              <w:left w:val="nil"/>
              <w:bottom w:val="nil"/>
              <w:right w:val="nil"/>
            </w:tcBorders>
          </w:tcPr>
          <w:p w:rsidR="00067454" w:rsidRDefault="00067454">
            <w:pPr>
              <w:pStyle w:val="ConsPlusNormal"/>
              <w:jc w:val="center"/>
            </w:pPr>
            <w:r>
              <w:t>15</w:t>
            </w:r>
          </w:p>
        </w:tc>
        <w:tc>
          <w:tcPr>
            <w:tcW w:w="4551" w:type="dxa"/>
            <w:tcBorders>
              <w:top w:val="single" w:sz="4" w:space="0" w:color="auto"/>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18</w:t>
            </w:r>
          </w:p>
        </w:tc>
        <w:tc>
          <w:tcPr>
            <w:tcW w:w="4551"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25</w:t>
            </w:r>
          </w:p>
        </w:tc>
        <w:tc>
          <w:tcPr>
            <w:tcW w:w="4551"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30</w:t>
            </w:r>
          </w:p>
        </w:tc>
        <w:tc>
          <w:tcPr>
            <w:tcW w:w="4551"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36</w:t>
            </w:r>
          </w:p>
        </w:tc>
        <w:tc>
          <w:tcPr>
            <w:tcW w:w="4551"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38</w:t>
            </w:r>
          </w:p>
        </w:tc>
        <w:tc>
          <w:tcPr>
            <w:tcW w:w="4551"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4550" w:type="dxa"/>
            <w:tcBorders>
              <w:top w:val="nil"/>
              <w:left w:val="nil"/>
              <w:bottom w:val="nil"/>
              <w:right w:val="nil"/>
            </w:tcBorders>
          </w:tcPr>
          <w:p w:rsidR="00067454" w:rsidRDefault="00067454">
            <w:pPr>
              <w:pStyle w:val="ConsPlusNormal"/>
              <w:jc w:val="center"/>
            </w:pPr>
            <w:r>
              <w:t>58</w:t>
            </w:r>
          </w:p>
        </w:tc>
        <w:tc>
          <w:tcPr>
            <w:tcW w:w="4551"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4550" w:type="dxa"/>
            <w:tcBorders>
              <w:top w:val="nil"/>
              <w:left w:val="nil"/>
              <w:bottom w:val="single" w:sz="4" w:space="0" w:color="auto"/>
              <w:right w:val="nil"/>
            </w:tcBorders>
          </w:tcPr>
          <w:p w:rsidR="00067454" w:rsidRDefault="00067454">
            <w:pPr>
              <w:pStyle w:val="ConsPlusNormal"/>
              <w:jc w:val="center"/>
            </w:pPr>
            <w:r>
              <w:t>70</w:t>
            </w:r>
          </w:p>
        </w:tc>
        <w:tc>
          <w:tcPr>
            <w:tcW w:w="4551" w:type="dxa"/>
            <w:tcBorders>
              <w:top w:val="nil"/>
              <w:left w:val="nil"/>
              <w:bottom w:val="single" w:sz="4" w:space="0" w:color="auto"/>
              <w:right w:val="nil"/>
            </w:tcBorders>
          </w:tcPr>
          <w:p w:rsidR="00067454" w:rsidRDefault="00067454">
            <w:pPr>
              <w:pStyle w:val="ConsPlusNormal"/>
              <w:jc w:val="center"/>
            </w:pPr>
            <w:r>
              <w:t>90;</w:t>
            </w:r>
          </w:p>
        </w:tc>
      </w:tr>
    </w:tbl>
    <w:p w:rsidR="00067454" w:rsidRDefault="00067454">
      <w:pPr>
        <w:pStyle w:val="ConsPlusNormal"/>
        <w:jc w:val="both"/>
      </w:pPr>
    </w:p>
    <w:p w:rsidR="00067454" w:rsidRDefault="00067454">
      <w:pPr>
        <w:pStyle w:val="ConsPlusNormal"/>
        <w:ind w:firstLine="540"/>
        <w:jc w:val="both"/>
      </w:pPr>
      <w:r>
        <w:t xml:space="preserve">б) требования, указанные в </w:t>
      </w:r>
      <w:hyperlink w:anchor="P290" w:history="1">
        <w:r>
          <w:rPr>
            <w:color w:val="0000FF"/>
          </w:rPr>
          <w:t>подпункте "а"</w:t>
        </w:r>
      </w:hyperlink>
      <w:r>
        <w:t xml:space="preserve"> настоящего пункта, должны применяться ко всем типам двухцокольных люминесцентных ламп, за исключением люминесцентных ламп T5 (диаметр 16 мм). При этом применяются те минимальные нормированные значения световой отдачи, которые соответствуют значениям номинальной мощности, наиболее близким к мощности соответствующей лампы.</w:t>
      </w:r>
    </w:p>
    <w:p w:rsidR="00067454" w:rsidRDefault="00067454">
      <w:pPr>
        <w:pStyle w:val="ConsPlusNormal"/>
        <w:spacing w:before="220"/>
        <w:ind w:firstLine="540"/>
        <w:jc w:val="both"/>
      </w:pPr>
      <w:r>
        <w:t xml:space="preserve">Если номинальная мощность лампы превышает максимальное из указанных в </w:t>
      </w:r>
      <w:hyperlink w:anchor="P290" w:history="1">
        <w:r>
          <w:rPr>
            <w:color w:val="0000FF"/>
          </w:rPr>
          <w:t>подпункте "а"</w:t>
        </w:r>
      </w:hyperlink>
      <w:r>
        <w:t xml:space="preserve"> настоящего пункта значений номинальной мощности, то лампа должна соответствовать требованию к световой отдаче, указанному в </w:t>
      </w:r>
      <w:hyperlink w:anchor="P290" w:history="1">
        <w:r>
          <w:rPr>
            <w:color w:val="0000FF"/>
          </w:rPr>
          <w:t>подпункте "а"</w:t>
        </w:r>
      </w:hyperlink>
      <w:r>
        <w:t xml:space="preserve"> настоящего пункта, установленному к максимальному значению номинальной мощности;</w:t>
      </w:r>
    </w:p>
    <w:p w:rsidR="00067454" w:rsidRDefault="00067454">
      <w:pPr>
        <w:pStyle w:val="ConsPlusNormal"/>
        <w:spacing w:before="220"/>
        <w:ind w:firstLine="540"/>
        <w:jc w:val="both"/>
      </w:pPr>
      <w:bookmarkStart w:id="7" w:name="P315"/>
      <w:bookmarkEnd w:id="7"/>
      <w:r>
        <w:t>в) минимальные нормированные значения световой отдачи (</w:t>
      </w:r>
      <w:r w:rsidRPr="00D14BF0">
        <w:rPr>
          <w:position w:val="-8"/>
        </w:rPr>
        <w:pict>
          <v:shape id="_x0000_i1034" style="width:23.1pt;height:19.7pt" coordsize="" o:spt="100" adj="0,,0" path="" filled="f" stroked="f">
            <v:stroke joinstyle="miter"/>
            <v:imagedata r:id="rId8" o:title="base_1_282620_32777"/>
            <v:formulas/>
            <v:path o:connecttype="segments"/>
          </v:shape>
        </w:pict>
      </w:r>
      <w:r>
        <w:t xml:space="preserve">) для двухцокольных люминесцентных ламп T5 (диаметр 16 мм) с общим индексом цветопередачи менее 90 при 25 °C </w:t>
      </w:r>
      <w:r>
        <w:lastRenderedPageBreak/>
        <w:t>для этапов 1 и 2 составляют:</w:t>
      </w:r>
    </w:p>
    <w:p w:rsidR="00067454" w:rsidRDefault="00067454">
      <w:pPr>
        <w:pStyle w:val="ConsPlusNormal"/>
        <w:jc w:val="both"/>
      </w:pPr>
    </w:p>
    <w:p w:rsidR="00067454" w:rsidRDefault="00067454">
      <w:pPr>
        <w:pStyle w:val="ConsPlusNormal"/>
        <w:jc w:val="right"/>
        <w:outlineLvl w:val="2"/>
      </w:pPr>
      <w:r>
        <w:t>Таблица 5</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963"/>
        <w:gridCol w:w="3571"/>
        <w:gridCol w:w="963"/>
      </w:tblGrid>
      <w:tr w:rsidR="00067454">
        <w:tc>
          <w:tcPr>
            <w:tcW w:w="4534" w:type="dxa"/>
            <w:gridSpan w:val="2"/>
            <w:tcBorders>
              <w:top w:val="single" w:sz="4" w:space="0" w:color="auto"/>
              <w:left w:val="nil"/>
              <w:bottom w:val="single" w:sz="4" w:space="0" w:color="auto"/>
            </w:tcBorders>
          </w:tcPr>
          <w:p w:rsidR="00067454" w:rsidRDefault="00067454">
            <w:pPr>
              <w:pStyle w:val="ConsPlusNormal"/>
              <w:jc w:val="center"/>
            </w:pPr>
            <w:r>
              <w:t>T5 (диаметр 16 мм), высокая световая отдача</w:t>
            </w:r>
          </w:p>
        </w:tc>
        <w:tc>
          <w:tcPr>
            <w:tcW w:w="4534" w:type="dxa"/>
            <w:gridSpan w:val="2"/>
            <w:tcBorders>
              <w:top w:val="single" w:sz="4" w:space="0" w:color="auto"/>
              <w:bottom w:val="single" w:sz="4" w:space="0" w:color="auto"/>
              <w:right w:val="nil"/>
            </w:tcBorders>
          </w:tcPr>
          <w:p w:rsidR="00067454" w:rsidRDefault="00067454">
            <w:pPr>
              <w:pStyle w:val="ConsPlusNormal"/>
              <w:jc w:val="center"/>
            </w:pPr>
            <w:r>
              <w:t>T5 (диаметр 16 мм), высокий световой поток</w:t>
            </w:r>
          </w:p>
        </w:tc>
      </w:tr>
      <w:tr w:rsidR="00067454">
        <w:tc>
          <w:tcPr>
            <w:tcW w:w="3571" w:type="dxa"/>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963"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35" style="width:23.1pt;height:19.7pt" coordsize="" o:spt="100" adj="0,,0" path="" filled="f" stroked="f">
                  <v:stroke joinstyle="miter"/>
                  <v:imagedata r:id="rId8" o:title="base_1_282620_32778"/>
                  <v:formulas/>
                  <v:path o:connecttype="segments"/>
                </v:shape>
              </w:pict>
            </w:r>
            <w:r>
              <w:t>, лм/Вт</w:t>
            </w:r>
          </w:p>
        </w:tc>
        <w:tc>
          <w:tcPr>
            <w:tcW w:w="3571" w:type="dxa"/>
            <w:tcBorders>
              <w:top w:val="single" w:sz="4" w:space="0" w:color="auto"/>
              <w:bottom w:val="single" w:sz="4" w:space="0" w:color="auto"/>
            </w:tcBorders>
          </w:tcPr>
          <w:p w:rsidR="00067454" w:rsidRDefault="00067454">
            <w:pPr>
              <w:pStyle w:val="ConsPlusNormal"/>
              <w:jc w:val="center"/>
            </w:pPr>
            <w:r>
              <w:t>номинальная мощность лампы, Вт</w:t>
            </w:r>
          </w:p>
        </w:tc>
        <w:tc>
          <w:tcPr>
            <w:tcW w:w="963"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36" style="width:23.1pt;height:19.7pt" coordsize="" o:spt="100" adj="0,,0" path="" filled="f" stroked="f">
                  <v:stroke joinstyle="miter"/>
                  <v:imagedata r:id="rId8" o:title="base_1_282620_32779"/>
                  <v:formulas/>
                  <v:path o:connecttype="segments"/>
                </v:shape>
              </w:pict>
            </w:r>
            <w:r>
              <w:t>, лм/Вт</w:t>
            </w:r>
          </w:p>
        </w:tc>
      </w:tr>
      <w:tr w:rsidR="00067454">
        <w:tblPrEx>
          <w:tblBorders>
            <w:insideH w:val="none" w:sz="0" w:space="0" w:color="auto"/>
            <w:insideV w:val="none" w:sz="0" w:space="0" w:color="auto"/>
          </w:tblBorders>
        </w:tblPrEx>
        <w:tc>
          <w:tcPr>
            <w:tcW w:w="3571" w:type="dxa"/>
            <w:tcBorders>
              <w:top w:val="single" w:sz="4" w:space="0" w:color="auto"/>
              <w:left w:val="nil"/>
              <w:bottom w:val="nil"/>
              <w:right w:val="nil"/>
            </w:tcBorders>
          </w:tcPr>
          <w:p w:rsidR="00067454" w:rsidRDefault="00067454">
            <w:pPr>
              <w:pStyle w:val="ConsPlusNormal"/>
              <w:jc w:val="center"/>
            </w:pPr>
            <w:r>
              <w:t>14</w:t>
            </w:r>
          </w:p>
        </w:tc>
        <w:tc>
          <w:tcPr>
            <w:tcW w:w="963" w:type="dxa"/>
            <w:tcBorders>
              <w:top w:val="single" w:sz="4" w:space="0" w:color="auto"/>
              <w:left w:val="nil"/>
              <w:bottom w:val="nil"/>
              <w:right w:val="nil"/>
            </w:tcBorders>
          </w:tcPr>
          <w:p w:rsidR="00067454" w:rsidRDefault="00067454">
            <w:pPr>
              <w:pStyle w:val="ConsPlusNormal"/>
              <w:jc w:val="center"/>
            </w:pPr>
            <w:r>
              <w:t>86</w:t>
            </w:r>
          </w:p>
        </w:tc>
        <w:tc>
          <w:tcPr>
            <w:tcW w:w="3571" w:type="dxa"/>
            <w:tcBorders>
              <w:top w:val="single" w:sz="4" w:space="0" w:color="auto"/>
              <w:left w:val="nil"/>
              <w:bottom w:val="nil"/>
              <w:right w:val="nil"/>
            </w:tcBorders>
          </w:tcPr>
          <w:p w:rsidR="00067454" w:rsidRDefault="00067454">
            <w:pPr>
              <w:pStyle w:val="ConsPlusNormal"/>
              <w:jc w:val="center"/>
            </w:pPr>
            <w:r>
              <w:t>24</w:t>
            </w:r>
          </w:p>
        </w:tc>
        <w:tc>
          <w:tcPr>
            <w:tcW w:w="963" w:type="dxa"/>
            <w:tcBorders>
              <w:top w:val="single" w:sz="4" w:space="0" w:color="auto"/>
              <w:left w:val="nil"/>
              <w:bottom w:val="nil"/>
              <w:right w:val="nil"/>
            </w:tcBorders>
          </w:tcPr>
          <w:p w:rsidR="00067454" w:rsidRDefault="00067454">
            <w:pPr>
              <w:pStyle w:val="ConsPlusNormal"/>
              <w:jc w:val="center"/>
            </w:pPr>
            <w:r>
              <w:t>73</w:t>
            </w:r>
          </w:p>
        </w:tc>
      </w:tr>
      <w:tr w:rsidR="00067454">
        <w:tblPrEx>
          <w:tblBorders>
            <w:insideH w:val="none" w:sz="0" w:space="0" w:color="auto"/>
            <w:insideV w:val="none" w:sz="0" w:space="0" w:color="auto"/>
          </w:tblBorders>
        </w:tblPrEx>
        <w:tc>
          <w:tcPr>
            <w:tcW w:w="3571" w:type="dxa"/>
            <w:tcBorders>
              <w:top w:val="nil"/>
              <w:left w:val="nil"/>
              <w:bottom w:val="nil"/>
              <w:right w:val="nil"/>
            </w:tcBorders>
          </w:tcPr>
          <w:p w:rsidR="00067454" w:rsidRDefault="00067454">
            <w:pPr>
              <w:pStyle w:val="ConsPlusNormal"/>
              <w:jc w:val="center"/>
            </w:pPr>
            <w:r>
              <w:t>21</w:t>
            </w:r>
          </w:p>
        </w:tc>
        <w:tc>
          <w:tcPr>
            <w:tcW w:w="963" w:type="dxa"/>
            <w:tcBorders>
              <w:top w:val="nil"/>
              <w:left w:val="nil"/>
              <w:bottom w:val="nil"/>
              <w:right w:val="nil"/>
            </w:tcBorders>
          </w:tcPr>
          <w:p w:rsidR="00067454" w:rsidRDefault="00067454">
            <w:pPr>
              <w:pStyle w:val="ConsPlusNormal"/>
              <w:jc w:val="center"/>
            </w:pPr>
            <w:r>
              <w:t>90</w:t>
            </w:r>
          </w:p>
        </w:tc>
        <w:tc>
          <w:tcPr>
            <w:tcW w:w="3571" w:type="dxa"/>
            <w:tcBorders>
              <w:top w:val="nil"/>
              <w:left w:val="nil"/>
              <w:bottom w:val="nil"/>
              <w:right w:val="nil"/>
            </w:tcBorders>
          </w:tcPr>
          <w:p w:rsidR="00067454" w:rsidRDefault="00067454">
            <w:pPr>
              <w:pStyle w:val="ConsPlusNormal"/>
              <w:jc w:val="center"/>
            </w:pPr>
            <w:r>
              <w:t>39</w:t>
            </w:r>
          </w:p>
        </w:tc>
        <w:tc>
          <w:tcPr>
            <w:tcW w:w="963" w:type="dxa"/>
            <w:tcBorders>
              <w:top w:val="nil"/>
              <w:left w:val="nil"/>
              <w:bottom w:val="nil"/>
              <w:right w:val="nil"/>
            </w:tcBorders>
          </w:tcPr>
          <w:p w:rsidR="00067454" w:rsidRDefault="00067454">
            <w:pPr>
              <w:pStyle w:val="ConsPlusNormal"/>
              <w:jc w:val="center"/>
            </w:pPr>
            <w:r>
              <w:t>79</w:t>
            </w:r>
          </w:p>
        </w:tc>
      </w:tr>
      <w:tr w:rsidR="00067454">
        <w:tblPrEx>
          <w:tblBorders>
            <w:insideH w:val="none" w:sz="0" w:space="0" w:color="auto"/>
            <w:insideV w:val="none" w:sz="0" w:space="0" w:color="auto"/>
          </w:tblBorders>
        </w:tblPrEx>
        <w:tc>
          <w:tcPr>
            <w:tcW w:w="3571" w:type="dxa"/>
            <w:tcBorders>
              <w:top w:val="nil"/>
              <w:left w:val="nil"/>
              <w:bottom w:val="nil"/>
              <w:right w:val="nil"/>
            </w:tcBorders>
          </w:tcPr>
          <w:p w:rsidR="00067454" w:rsidRDefault="00067454">
            <w:pPr>
              <w:pStyle w:val="ConsPlusNormal"/>
              <w:jc w:val="center"/>
            </w:pPr>
            <w:r>
              <w:t>28</w:t>
            </w:r>
          </w:p>
        </w:tc>
        <w:tc>
          <w:tcPr>
            <w:tcW w:w="963" w:type="dxa"/>
            <w:tcBorders>
              <w:top w:val="nil"/>
              <w:left w:val="nil"/>
              <w:bottom w:val="nil"/>
              <w:right w:val="nil"/>
            </w:tcBorders>
          </w:tcPr>
          <w:p w:rsidR="00067454" w:rsidRDefault="00067454">
            <w:pPr>
              <w:pStyle w:val="ConsPlusNormal"/>
              <w:jc w:val="center"/>
            </w:pPr>
            <w:r>
              <w:t>93</w:t>
            </w:r>
          </w:p>
        </w:tc>
        <w:tc>
          <w:tcPr>
            <w:tcW w:w="3571" w:type="dxa"/>
            <w:tcBorders>
              <w:top w:val="nil"/>
              <w:left w:val="nil"/>
              <w:bottom w:val="nil"/>
              <w:right w:val="nil"/>
            </w:tcBorders>
          </w:tcPr>
          <w:p w:rsidR="00067454" w:rsidRDefault="00067454">
            <w:pPr>
              <w:pStyle w:val="ConsPlusNormal"/>
              <w:jc w:val="center"/>
            </w:pPr>
            <w:r>
              <w:t>54</w:t>
            </w:r>
          </w:p>
        </w:tc>
        <w:tc>
          <w:tcPr>
            <w:tcW w:w="963" w:type="dxa"/>
            <w:tcBorders>
              <w:top w:val="nil"/>
              <w:left w:val="nil"/>
              <w:bottom w:val="nil"/>
              <w:right w:val="nil"/>
            </w:tcBorders>
          </w:tcPr>
          <w:p w:rsidR="00067454" w:rsidRDefault="00067454">
            <w:pPr>
              <w:pStyle w:val="ConsPlusNormal"/>
              <w:jc w:val="center"/>
            </w:pPr>
            <w:r>
              <w:t>82</w:t>
            </w:r>
          </w:p>
        </w:tc>
      </w:tr>
      <w:tr w:rsidR="00067454">
        <w:tblPrEx>
          <w:tblBorders>
            <w:insideH w:val="none" w:sz="0" w:space="0" w:color="auto"/>
            <w:insideV w:val="none" w:sz="0" w:space="0" w:color="auto"/>
          </w:tblBorders>
        </w:tblPrEx>
        <w:tc>
          <w:tcPr>
            <w:tcW w:w="3571" w:type="dxa"/>
            <w:tcBorders>
              <w:top w:val="nil"/>
              <w:left w:val="nil"/>
              <w:bottom w:val="nil"/>
              <w:right w:val="nil"/>
            </w:tcBorders>
          </w:tcPr>
          <w:p w:rsidR="00067454" w:rsidRDefault="00067454">
            <w:pPr>
              <w:pStyle w:val="ConsPlusNormal"/>
              <w:jc w:val="center"/>
            </w:pPr>
            <w:r>
              <w:t>35</w:t>
            </w:r>
          </w:p>
        </w:tc>
        <w:tc>
          <w:tcPr>
            <w:tcW w:w="963" w:type="dxa"/>
            <w:tcBorders>
              <w:top w:val="nil"/>
              <w:left w:val="nil"/>
              <w:bottom w:val="nil"/>
              <w:right w:val="nil"/>
            </w:tcBorders>
          </w:tcPr>
          <w:p w:rsidR="00067454" w:rsidRDefault="00067454">
            <w:pPr>
              <w:pStyle w:val="ConsPlusNormal"/>
              <w:jc w:val="center"/>
            </w:pPr>
            <w:r>
              <w:t>94</w:t>
            </w:r>
          </w:p>
        </w:tc>
        <w:tc>
          <w:tcPr>
            <w:tcW w:w="3571" w:type="dxa"/>
            <w:tcBorders>
              <w:top w:val="nil"/>
              <w:left w:val="nil"/>
              <w:bottom w:val="nil"/>
              <w:right w:val="nil"/>
            </w:tcBorders>
          </w:tcPr>
          <w:p w:rsidR="00067454" w:rsidRDefault="00067454">
            <w:pPr>
              <w:pStyle w:val="ConsPlusNormal"/>
              <w:jc w:val="center"/>
            </w:pPr>
            <w:r>
              <w:t>49</w:t>
            </w:r>
          </w:p>
        </w:tc>
        <w:tc>
          <w:tcPr>
            <w:tcW w:w="963" w:type="dxa"/>
            <w:tcBorders>
              <w:top w:val="nil"/>
              <w:left w:val="nil"/>
              <w:bottom w:val="nil"/>
              <w:right w:val="nil"/>
            </w:tcBorders>
          </w:tcPr>
          <w:p w:rsidR="00067454" w:rsidRDefault="00067454">
            <w:pPr>
              <w:pStyle w:val="ConsPlusNormal"/>
              <w:jc w:val="center"/>
            </w:pPr>
            <w:r>
              <w:t>88</w:t>
            </w:r>
          </w:p>
        </w:tc>
      </w:tr>
      <w:tr w:rsidR="00067454">
        <w:tblPrEx>
          <w:tblBorders>
            <w:insideH w:val="none" w:sz="0" w:space="0" w:color="auto"/>
            <w:insideV w:val="none" w:sz="0" w:space="0" w:color="auto"/>
          </w:tblBorders>
        </w:tblPrEx>
        <w:tc>
          <w:tcPr>
            <w:tcW w:w="3571" w:type="dxa"/>
            <w:tcBorders>
              <w:top w:val="nil"/>
              <w:left w:val="nil"/>
              <w:bottom w:val="single" w:sz="4" w:space="0" w:color="auto"/>
              <w:right w:val="nil"/>
            </w:tcBorders>
          </w:tcPr>
          <w:p w:rsidR="00067454" w:rsidRDefault="00067454">
            <w:pPr>
              <w:pStyle w:val="ConsPlusNormal"/>
            </w:pPr>
          </w:p>
        </w:tc>
        <w:tc>
          <w:tcPr>
            <w:tcW w:w="963" w:type="dxa"/>
            <w:tcBorders>
              <w:top w:val="nil"/>
              <w:left w:val="nil"/>
              <w:bottom w:val="single" w:sz="4" w:space="0" w:color="auto"/>
              <w:right w:val="nil"/>
            </w:tcBorders>
          </w:tcPr>
          <w:p w:rsidR="00067454" w:rsidRDefault="00067454">
            <w:pPr>
              <w:pStyle w:val="ConsPlusNormal"/>
            </w:pPr>
          </w:p>
        </w:tc>
        <w:tc>
          <w:tcPr>
            <w:tcW w:w="3571" w:type="dxa"/>
            <w:tcBorders>
              <w:top w:val="nil"/>
              <w:left w:val="nil"/>
              <w:bottom w:val="single" w:sz="4" w:space="0" w:color="auto"/>
              <w:right w:val="nil"/>
            </w:tcBorders>
          </w:tcPr>
          <w:p w:rsidR="00067454" w:rsidRDefault="00067454">
            <w:pPr>
              <w:pStyle w:val="ConsPlusNormal"/>
              <w:jc w:val="center"/>
            </w:pPr>
            <w:r>
              <w:t>80</w:t>
            </w:r>
          </w:p>
        </w:tc>
        <w:tc>
          <w:tcPr>
            <w:tcW w:w="963" w:type="dxa"/>
            <w:tcBorders>
              <w:top w:val="nil"/>
              <w:left w:val="nil"/>
              <w:bottom w:val="single" w:sz="4" w:space="0" w:color="auto"/>
              <w:right w:val="nil"/>
            </w:tcBorders>
          </w:tcPr>
          <w:p w:rsidR="00067454" w:rsidRDefault="00067454">
            <w:pPr>
              <w:pStyle w:val="ConsPlusNormal"/>
              <w:jc w:val="center"/>
            </w:pPr>
            <w:r>
              <w:t>77;</w:t>
            </w:r>
          </w:p>
        </w:tc>
      </w:tr>
    </w:tbl>
    <w:p w:rsidR="00067454" w:rsidRDefault="00067454">
      <w:pPr>
        <w:pStyle w:val="ConsPlusNormal"/>
        <w:jc w:val="both"/>
      </w:pPr>
    </w:p>
    <w:p w:rsidR="00067454" w:rsidRDefault="00067454">
      <w:pPr>
        <w:pStyle w:val="ConsPlusNormal"/>
        <w:ind w:firstLine="540"/>
        <w:jc w:val="both"/>
      </w:pPr>
      <w:r>
        <w:t xml:space="preserve">г) требования, предусмотренные </w:t>
      </w:r>
      <w:hyperlink w:anchor="P290" w:history="1">
        <w:r>
          <w:rPr>
            <w:color w:val="0000FF"/>
          </w:rPr>
          <w:t>подпунктами "а"</w:t>
        </w:r>
      </w:hyperlink>
      <w:r>
        <w:t xml:space="preserve"> - </w:t>
      </w:r>
      <w:hyperlink w:anchor="P315" w:history="1">
        <w:r>
          <w:rPr>
            <w:color w:val="0000FF"/>
          </w:rPr>
          <w:t>"в"</w:t>
        </w:r>
      </w:hyperlink>
      <w:r>
        <w:t xml:space="preserve"> настоящего пункта, не применяются к двухцокольным люминесцентным лампам со следующими характеристиками:</w:t>
      </w:r>
    </w:p>
    <w:p w:rsidR="00067454" w:rsidRDefault="00067454">
      <w:pPr>
        <w:pStyle w:val="ConsPlusNormal"/>
        <w:spacing w:before="220"/>
        <w:ind w:firstLine="540"/>
        <w:jc w:val="both"/>
      </w:pPr>
      <w:r>
        <w:t>диаметр не более 7 мм (T2);</w:t>
      </w:r>
    </w:p>
    <w:p w:rsidR="00067454" w:rsidRDefault="00067454">
      <w:pPr>
        <w:pStyle w:val="ConsPlusNormal"/>
        <w:spacing w:before="220"/>
        <w:ind w:firstLine="540"/>
        <w:jc w:val="both"/>
      </w:pPr>
      <w:r>
        <w:t>диаметр 16 мм (T5), номинальная мощность не более 13 Вт или более 80 Вт;</w:t>
      </w:r>
    </w:p>
    <w:p w:rsidR="00067454" w:rsidRDefault="00067454">
      <w:pPr>
        <w:pStyle w:val="ConsPlusNormal"/>
        <w:spacing w:before="220"/>
        <w:ind w:firstLine="540"/>
        <w:jc w:val="both"/>
      </w:pPr>
      <w:r>
        <w:t>д) минимальные нормированные значения световой отдачи (</w:t>
      </w:r>
      <w:r w:rsidRPr="00D14BF0">
        <w:rPr>
          <w:position w:val="-8"/>
        </w:rPr>
        <w:pict>
          <v:shape id="_x0000_i1037" style="width:23.1pt;height:19.7pt" coordsize="" o:spt="100" adj="0,,0" path="" filled="f" stroked="f">
            <v:stroke joinstyle="miter"/>
            <v:imagedata r:id="rId8" o:title="base_1_282620_32780"/>
            <v:formulas/>
            <v:path o:connecttype="segments"/>
          </v:shape>
        </w:pict>
      </w:r>
      <w:r>
        <w:t>) одноцокольных люминесцентных ламп для этапов 1 и 2 составляют:</w:t>
      </w:r>
    </w:p>
    <w:p w:rsidR="00067454" w:rsidRDefault="00067454">
      <w:pPr>
        <w:pStyle w:val="ConsPlusNormal"/>
        <w:jc w:val="both"/>
      </w:pPr>
    </w:p>
    <w:p w:rsidR="00067454" w:rsidRDefault="00067454">
      <w:pPr>
        <w:pStyle w:val="ConsPlusNormal"/>
        <w:jc w:val="right"/>
        <w:outlineLvl w:val="2"/>
      </w:pPr>
      <w:r>
        <w:t>Таблица 6</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134"/>
        <w:gridCol w:w="1871"/>
        <w:gridCol w:w="1134"/>
        <w:gridCol w:w="1871"/>
        <w:gridCol w:w="1191"/>
      </w:tblGrid>
      <w:tr w:rsidR="00067454">
        <w:tc>
          <w:tcPr>
            <w:tcW w:w="3005" w:type="dxa"/>
            <w:gridSpan w:val="2"/>
            <w:tcBorders>
              <w:top w:val="single" w:sz="4" w:space="0" w:color="auto"/>
              <w:left w:val="nil"/>
              <w:bottom w:val="single" w:sz="4" w:space="0" w:color="auto"/>
            </w:tcBorders>
          </w:tcPr>
          <w:p w:rsidR="00067454" w:rsidRDefault="00067454">
            <w:pPr>
              <w:pStyle w:val="ConsPlusNormal"/>
              <w:jc w:val="center"/>
            </w:pPr>
            <w:r>
              <w:t>Лампа двухканальная с цоколем G23 (2-штырьковый) или 2G7 (4-штырьковый)</w:t>
            </w:r>
          </w:p>
        </w:tc>
        <w:tc>
          <w:tcPr>
            <w:tcW w:w="3005" w:type="dxa"/>
            <w:gridSpan w:val="2"/>
            <w:tcBorders>
              <w:top w:val="single" w:sz="4" w:space="0" w:color="auto"/>
              <w:bottom w:val="single" w:sz="4" w:space="0" w:color="auto"/>
            </w:tcBorders>
          </w:tcPr>
          <w:p w:rsidR="00067454" w:rsidRDefault="00067454">
            <w:pPr>
              <w:pStyle w:val="ConsPlusNormal"/>
              <w:jc w:val="center"/>
            </w:pPr>
            <w:r>
              <w:t>Лампа четырехканальная с цоколем G24d (2-штырьковый) или G24q (4-штырьковый)</w:t>
            </w:r>
          </w:p>
        </w:tc>
        <w:tc>
          <w:tcPr>
            <w:tcW w:w="3062" w:type="dxa"/>
            <w:gridSpan w:val="2"/>
            <w:tcBorders>
              <w:top w:val="single" w:sz="4" w:space="0" w:color="auto"/>
              <w:bottom w:val="single" w:sz="4" w:space="0" w:color="auto"/>
              <w:right w:val="nil"/>
            </w:tcBorders>
          </w:tcPr>
          <w:p w:rsidR="00067454" w:rsidRDefault="00067454">
            <w:pPr>
              <w:pStyle w:val="ConsPlusNormal"/>
              <w:jc w:val="center"/>
            </w:pPr>
            <w:r>
              <w:t>Лампа шестиканальная с цоколем GX24d (2-штырьковый) или GX24q (4-штырьковый)</w:t>
            </w:r>
          </w:p>
        </w:tc>
      </w:tr>
      <w:tr w:rsidR="00067454">
        <w:tc>
          <w:tcPr>
            <w:tcW w:w="1871" w:type="dxa"/>
            <w:tcBorders>
              <w:top w:val="single" w:sz="4" w:space="0" w:color="auto"/>
              <w:left w:val="nil"/>
              <w:bottom w:val="single" w:sz="4" w:space="0" w:color="auto"/>
            </w:tcBorders>
          </w:tcPr>
          <w:p w:rsidR="00067454" w:rsidRDefault="00067454">
            <w:pPr>
              <w:pStyle w:val="ConsPlusNormal"/>
              <w:jc w:val="center"/>
            </w:pPr>
            <w:r>
              <w:t>номинальная мощность, Вт</w:t>
            </w:r>
          </w:p>
        </w:tc>
        <w:tc>
          <w:tcPr>
            <w:tcW w:w="1134"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38" style="width:23.1pt;height:19.7pt" coordsize="" o:spt="100" adj="0,,0" path="" filled="f" stroked="f">
                  <v:stroke joinstyle="miter"/>
                  <v:imagedata r:id="rId8" o:title="base_1_282620_32781"/>
                  <v:formulas/>
                  <v:path o:connecttype="segments"/>
                </v:shape>
              </w:pict>
            </w:r>
            <w:r>
              <w:t>, лм/Вт</w:t>
            </w:r>
          </w:p>
        </w:tc>
        <w:tc>
          <w:tcPr>
            <w:tcW w:w="1871" w:type="dxa"/>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1134"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39" style="width:23.1pt;height:19.7pt" coordsize="" o:spt="100" adj="0,,0" path="" filled="f" stroked="f">
                  <v:stroke joinstyle="miter"/>
                  <v:imagedata r:id="rId8" o:title="base_1_282620_32782"/>
                  <v:formulas/>
                  <v:path o:connecttype="segments"/>
                </v:shape>
              </w:pict>
            </w:r>
            <w:r>
              <w:t>, лм/Вт</w:t>
            </w:r>
          </w:p>
        </w:tc>
        <w:tc>
          <w:tcPr>
            <w:tcW w:w="1871" w:type="dxa"/>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1191"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40" style="width:23.1pt;height:19.7pt" coordsize="" o:spt="100" adj="0,,0" path="" filled="f" stroked="f">
                  <v:stroke joinstyle="miter"/>
                  <v:imagedata r:id="rId8" o:title="base_1_282620_32783"/>
                  <v:formulas/>
                  <v:path o:connecttype="segments"/>
                </v:shape>
              </w:pict>
            </w:r>
            <w:r>
              <w:t>, лм/Вт</w:t>
            </w:r>
          </w:p>
        </w:tc>
      </w:tr>
      <w:tr w:rsidR="00067454">
        <w:tblPrEx>
          <w:tblBorders>
            <w:insideH w:val="none" w:sz="0" w:space="0" w:color="auto"/>
            <w:insideV w:val="none" w:sz="0" w:space="0" w:color="auto"/>
          </w:tblBorders>
        </w:tblPrEx>
        <w:tc>
          <w:tcPr>
            <w:tcW w:w="1871" w:type="dxa"/>
            <w:tcBorders>
              <w:top w:val="single" w:sz="4" w:space="0" w:color="auto"/>
              <w:left w:val="nil"/>
              <w:bottom w:val="nil"/>
              <w:right w:val="nil"/>
            </w:tcBorders>
          </w:tcPr>
          <w:p w:rsidR="00067454" w:rsidRDefault="00067454">
            <w:pPr>
              <w:pStyle w:val="ConsPlusNormal"/>
              <w:jc w:val="center"/>
            </w:pPr>
            <w:r>
              <w:t>5</w:t>
            </w:r>
          </w:p>
        </w:tc>
        <w:tc>
          <w:tcPr>
            <w:tcW w:w="1134" w:type="dxa"/>
            <w:tcBorders>
              <w:top w:val="single" w:sz="4" w:space="0" w:color="auto"/>
              <w:left w:val="nil"/>
              <w:bottom w:val="nil"/>
              <w:right w:val="nil"/>
            </w:tcBorders>
          </w:tcPr>
          <w:p w:rsidR="00067454" w:rsidRDefault="00067454">
            <w:pPr>
              <w:pStyle w:val="ConsPlusNormal"/>
              <w:jc w:val="center"/>
            </w:pPr>
            <w:r>
              <w:t>48</w:t>
            </w:r>
          </w:p>
        </w:tc>
        <w:tc>
          <w:tcPr>
            <w:tcW w:w="1871" w:type="dxa"/>
            <w:tcBorders>
              <w:top w:val="single" w:sz="4" w:space="0" w:color="auto"/>
              <w:left w:val="nil"/>
              <w:bottom w:val="nil"/>
              <w:right w:val="nil"/>
            </w:tcBorders>
          </w:tcPr>
          <w:p w:rsidR="00067454" w:rsidRDefault="00067454">
            <w:pPr>
              <w:pStyle w:val="ConsPlusNormal"/>
              <w:jc w:val="center"/>
            </w:pPr>
            <w:r>
              <w:t>10</w:t>
            </w:r>
          </w:p>
        </w:tc>
        <w:tc>
          <w:tcPr>
            <w:tcW w:w="1134" w:type="dxa"/>
            <w:tcBorders>
              <w:top w:val="single" w:sz="4" w:space="0" w:color="auto"/>
              <w:left w:val="nil"/>
              <w:bottom w:val="nil"/>
              <w:right w:val="nil"/>
            </w:tcBorders>
          </w:tcPr>
          <w:p w:rsidR="00067454" w:rsidRDefault="00067454">
            <w:pPr>
              <w:pStyle w:val="ConsPlusNormal"/>
              <w:jc w:val="center"/>
            </w:pPr>
            <w:r>
              <w:t>60</w:t>
            </w:r>
          </w:p>
        </w:tc>
        <w:tc>
          <w:tcPr>
            <w:tcW w:w="1871" w:type="dxa"/>
            <w:tcBorders>
              <w:top w:val="single" w:sz="4" w:space="0" w:color="auto"/>
              <w:left w:val="nil"/>
              <w:bottom w:val="nil"/>
              <w:right w:val="nil"/>
            </w:tcBorders>
          </w:tcPr>
          <w:p w:rsidR="00067454" w:rsidRDefault="00067454">
            <w:pPr>
              <w:pStyle w:val="ConsPlusNormal"/>
              <w:jc w:val="center"/>
            </w:pPr>
            <w:r>
              <w:t>13</w:t>
            </w:r>
          </w:p>
        </w:tc>
        <w:tc>
          <w:tcPr>
            <w:tcW w:w="1191" w:type="dxa"/>
            <w:tcBorders>
              <w:top w:val="single" w:sz="4" w:space="0" w:color="auto"/>
              <w:left w:val="nil"/>
              <w:bottom w:val="nil"/>
              <w:right w:val="nil"/>
            </w:tcBorders>
          </w:tcPr>
          <w:p w:rsidR="00067454" w:rsidRDefault="00067454">
            <w:pPr>
              <w:pStyle w:val="ConsPlusNormal"/>
              <w:jc w:val="center"/>
            </w:pPr>
            <w:r>
              <w:t>62</w:t>
            </w:r>
          </w:p>
        </w:tc>
      </w:tr>
      <w:tr w:rsidR="00067454">
        <w:tblPrEx>
          <w:tblBorders>
            <w:insideH w:val="none" w:sz="0" w:space="0" w:color="auto"/>
            <w:insideV w:val="none" w:sz="0" w:space="0" w:color="auto"/>
          </w:tblBorders>
        </w:tblPrEx>
        <w:tc>
          <w:tcPr>
            <w:tcW w:w="1871" w:type="dxa"/>
            <w:tcBorders>
              <w:top w:val="nil"/>
              <w:left w:val="nil"/>
              <w:bottom w:val="nil"/>
              <w:right w:val="nil"/>
            </w:tcBorders>
          </w:tcPr>
          <w:p w:rsidR="00067454" w:rsidRDefault="00067454">
            <w:pPr>
              <w:pStyle w:val="ConsPlusNormal"/>
              <w:jc w:val="center"/>
            </w:pPr>
            <w:r>
              <w:t>7</w:t>
            </w:r>
          </w:p>
        </w:tc>
        <w:tc>
          <w:tcPr>
            <w:tcW w:w="1134" w:type="dxa"/>
            <w:tcBorders>
              <w:top w:val="nil"/>
              <w:left w:val="nil"/>
              <w:bottom w:val="nil"/>
              <w:right w:val="nil"/>
            </w:tcBorders>
          </w:tcPr>
          <w:p w:rsidR="00067454" w:rsidRDefault="00067454">
            <w:pPr>
              <w:pStyle w:val="ConsPlusNormal"/>
              <w:jc w:val="center"/>
            </w:pPr>
            <w:r>
              <w:t>57</w:t>
            </w:r>
          </w:p>
        </w:tc>
        <w:tc>
          <w:tcPr>
            <w:tcW w:w="1871" w:type="dxa"/>
            <w:tcBorders>
              <w:top w:val="nil"/>
              <w:left w:val="nil"/>
              <w:bottom w:val="nil"/>
              <w:right w:val="nil"/>
            </w:tcBorders>
          </w:tcPr>
          <w:p w:rsidR="00067454" w:rsidRDefault="00067454">
            <w:pPr>
              <w:pStyle w:val="ConsPlusNormal"/>
              <w:jc w:val="center"/>
            </w:pPr>
            <w:r>
              <w:t>13</w:t>
            </w:r>
          </w:p>
        </w:tc>
        <w:tc>
          <w:tcPr>
            <w:tcW w:w="1134" w:type="dxa"/>
            <w:tcBorders>
              <w:top w:val="nil"/>
              <w:left w:val="nil"/>
              <w:bottom w:val="nil"/>
              <w:right w:val="nil"/>
            </w:tcBorders>
          </w:tcPr>
          <w:p w:rsidR="00067454" w:rsidRDefault="00067454">
            <w:pPr>
              <w:pStyle w:val="ConsPlusNormal"/>
              <w:jc w:val="center"/>
            </w:pPr>
            <w:r>
              <w:t>69</w:t>
            </w:r>
          </w:p>
        </w:tc>
        <w:tc>
          <w:tcPr>
            <w:tcW w:w="1871" w:type="dxa"/>
            <w:tcBorders>
              <w:top w:val="nil"/>
              <w:left w:val="nil"/>
              <w:bottom w:val="nil"/>
              <w:right w:val="nil"/>
            </w:tcBorders>
          </w:tcPr>
          <w:p w:rsidR="00067454" w:rsidRDefault="00067454">
            <w:pPr>
              <w:pStyle w:val="ConsPlusNormal"/>
              <w:jc w:val="center"/>
            </w:pPr>
            <w:r>
              <w:t>18</w:t>
            </w:r>
          </w:p>
        </w:tc>
        <w:tc>
          <w:tcPr>
            <w:tcW w:w="1191" w:type="dxa"/>
            <w:tcBorders>
              <w:top w:val="nil"/>
              <w:left w:val="nil"/>
              <w:bottom w:val="nil"/>
              <w:right w:val="nil"/>
            </w:tcBorders>
          </w:tcPr>
          <w:p w:rsidR="00067454" w:rsidRDefault="00067454">
            <w:pPr>
              <w:pStyle w:val="ConsPlusNormal"/>
              <w:jc w:val="center"/>
            </w:pPr>
            <w:r>
              <w:t>67</w:t>
            </w:r>
          </w:p>
        </w:tc>
      </w:tr>
      <w:tr w:rsidR="00067454">
        <w:tblPrEx>
          <w:tblBorders>
            <w:insideH w:val="none" w:sz="0" w:space="0" w:color="auto"/>
            <w:insideV w:val="none" w:sz="0" w:space="0" w:color="auto"/>
          </w:tblBorders>
        </w:tblPrEx>
        <w:tc>
          <w:tcPr>
            <w:tcW w:w="1871" w:type="dxa"/>
            <w:tcBorders>
              <w:top w:val="nil"/>
              <w:left w:val="nil"/>
              <w:bottom w:val="nil"/>
              <w:right w:val="nil"/>
            </w:tcBorders>
          </w:tcPr>
          <w:p w:rsidR="00067454" w:rsidRDefault="00067454">
            <w:pPr>
              <w:pStyle w:val="ConsPlusNormal"/>
              <w:jc w:val="center"/>
            </w:pPr>
            <w:r>
              <w:t>9</w:t>
            </w:r>
          </w:p>
        </w:tc>
        <w:tc>
          <w:tcPr>
            <w:tcW w:w="1134" w:type="dxa"/>
            <w:tcBorders>
              <w:top w:val="nil"/>
              <w:left w:val="nil"/>
              <w:bottom w:val="nil"/>
              <w:right w:val="nil"/>
            </w:tcBorders>
          </w:tcPr>
          <w:p w:rsidR="00067454" w:rsidRDefault="00067454">
            <w:pPr>
              <w:pStyle w:val="ConsPlusNormal"/>
              <w:jc w:val="center"/>
            </w:pPr>
            <w:r>
              <w:t>67</w:t>
            </w:r>
          </w:p>
        </w:tc>
        <w:tc>
          <w:tcPr>
            <w:tcW w:w="1871" w:type="dxa"/>
            <w:tcBorders>
              <w:top w:val="nil"/>
              <w:left w:val="nil"/>
              <w:bottom w:val="nil"/>
              <w:right w:val="nil"/>
            </w:tcBorders>
          </w:tcPr>
          <w:p w:rsidR="00067454" w:rsidRDefault="00067454">
            <w:pPr>
              <w:pStyle w:val="ConsPlusNormal"/>
              <w:jc w:val="center"/>
            </w:pPr>
            <w:r>
              <w:t>18</w:t>
            </w:r>
          </w:p>
        </w:tc>
        <w:tc>
          <w:tcPr>
            <w:tcW w:w="1134" w:type="dxa"/>
            <w:tcBorders>
              <w:top w:val="nil"/>
              <w:left w:val="nil"/>
              <w:bottom w:val="nil"/>
              <w:right w:val="nil"/>
            </w:tcBorders>
          </w:tcPr>
          <w:p w:rsidR="00067454" w:rsidRDefault="00067454">
            <w:pPr>
              <w:pStyle w:val="ConsPlusNormal"/>
              <w:jc w:val="center"/>
            </w:pPr>
            <w:r>
              <w:t>67</w:t>
            </w:r>
          </w:p>
        </w:tc>
        <w:tc>
          <w:tcPr>
            <w:tcW w:w="1871" w:type="dxa"/>
            <w:tcBorders>
              <w:top w:val="nil"/>
              <w:left w:val="nil"/>
              <w:bottom w:val="nil"/>
              <w:right w:val="nil"/>
            </w:tcBorders>
          </w:tcPr>
          <w:p w:rsidR="00067454" w:rsidRDefault="00067454">
            <w:pPr>
              <w:pStyle w:val="ConsPlusNormal"/>
              <w:jc w:val="center"/>
            </w:pPr>
            <w:r>
              <w:t>26</w:t>
            </w:r>
          </w:p>
        </w:tc>
        <w:tc>
          <w:tcPr>
            <w:tcW w:w="1191" w:type="dxa"/>
            <w:tcBorders>
              <w:top w:val="nil"/>
              <w:left w:val="nil"/>
              <w:bottom w:val="nil"/>
              <w:right w:val="nil"/>
            </w:tcBorders>
          </w:tcPr>
          <w:p w:rsidR="00067454" w:rsidRDefault="00067454">
            <w:pPr>
              <w:pStyle w:val="ConsPlusNormal"/>
              <w:jc w:val="center"/>
            </w:pPr>
            <w:r>
              <w:t>66;</w:t>
            </w:r>
          </w:p>
        </w:tc>
      </w:tr>
      <w:tr w:rsidR="00067454">
        <w:tblPrEx>
          <w:tblBorders>
            <w:insideH w:val="none" w:sz="0" w:space="0" w:color="auto"/>
            <w:insideV w:val="none" w:sz="0" w:space="0" w:color="auto"/>
          </w:tblBorders>
        </w:tblPrEx>
        <w:tc>
          <w:tcPr>
            <w:tcW w:w="1871" w:type="dxa"/>
            <w:tcBorders>
              <w:top w:val="nil"/>
              <w:left w:val="nil"/>
              <w:bottom w:val="single" w:sz="4" w:space="0" w:color="auto"/>
              <w:right w:val="nil"/>
            </w:tcBorders>
          </w:tcPr>
          <w:p w:rsidR="00067454" w:rsidRDefault="00067454">
            <w:pPr>
              <w:pStyle w:val="ConsPlusNormal"/>
              <w:jc w:val="center"/>
            </w:pPr>
            <w:r>
              <w:t>11</w:t>
            </w:r>
          </w:p>
        </w:tc>
        <w:tc>
          <w:tcPr>
            <w:tcW w:w="1134" w:type="dxa"/>
            <w:tcBorders>
              <w:top w:val="nil"/>
              <w:left w:val="nil"/>
              <w:bottom w:val="single" w:sz="4" w:space="0" w:color="auto"/>
              <w:right w:val="nil"/>
            </w:tcBorders>
          </w:tcPr>
          <w:p w:rsidR="00067454" w:rsidRDefault="00067454">
            <w:pPr>
              <w:pStyle w:val="ConsPlusNormal"/>
              <w:jc w:val="center"/>
            </w:pPr>
            <w:r>
              <w:t>76</w:t>
            </w:r>
          </w:p>
        </w:tc>
        <w:tc>
          <w:tcPr>
            <w:tcW w:w="1871" w:type="dxa"/>
            <w:tcBorders>
              <w:top w:val="nil"/>
              <w:left w:val="nil"/>
              <w:bottom w:val="single" w:sz="4" w:space="0" w:color="auto"/>
              <w:right w:val="nil"/>
            </w:tcBorders>
          </w:tcPr>
          <w:p w:rsidR="00067454" w:rsidRDefault="00067454">
            <w:pPr>
              <w:pStyle w:val="ConsPlusNormal"/>
              <w:jc w:val="center"/>
            </w:pPr>
            <w:r>
              <w:t>26</w:t>
            </w:r>
          </w:p>
        </w:tc>
        <w:tc>
          <w:tcPr>
            <w:tcW w:w="1134" w:type="dxa"/>
            <w:tcBorders>
              <w:top w:val="nil"/>
              <w:left w:val="nil"/>
              <w:bottom w:val="single" w:sz="4" w:space="0" w:color="auto"/>
              <w:right w:val="nil"/>
            </w:tcBorders>
          </w:tcPr>
          <w:p w:rsidR="00067454" w:rsidRDefault="00067454">
            <w:pPr>
              <w:pStyle w:val="ConsPlusNormal"/>
              <w:jc w:val="center"/>
            </w:pPr>
            <w:r>
              <w:t>66</w:t>
            </w:r>
          </w:p>
        </w:tc>
        <w:tc>
          <w:tcPr>
            <w:tcW w:w="1871" w:type="dxa"/>
            <w:tcBorders>
              <w:top w:val="nil"/>
              <w:left w:val="nil"/>
              <w:bottom w:val="single" w:sz="4" w:space="0" w:color="auto"/>
              <w:right w:val="nil"/>
            </w:tcBorders>
          </w:tcPr>
          <w:p w:rsidR="00067454" w:rsidRDefault="00067454">
            <w:pPr>
              <w:pStyle w:val="ConsPlusNormal"/>
            </w:pPr>
          </w:p>
        </w:tc>
        <w:tc>
          <w:tcPr>
            <w:tcW w:w="1191" w:type="dxa"/>
            <w:tcBorders>
              <w:top w:val="nil"/>
              <w:left w:val="nil"/>
              <w:bottom w:val="single" w:sz="4" w:space="0" w:color="auto"/>
              <w:right w:val="nil"/>
            </w:tcBorders>
          </w:tcPr>
          <w:p w:rsidR="00067454" w:rsidRDefault="00067454">
            <w:pPr>
              <w:pStyle w:val="ConsPlusNormal"/>
            </w:pPr>
          </w:p>
        </w:tc>
      </w:tr>
    </w:tbl>
    <w:p w:rsidR="00067454" w:rsidRDefault="00067454">
      <w:pPr>
        <w:pStyle w:val="ConsPlusNormal"/>
        <w:jc w:val="both"/>
      </w:pPr>
    </w:p>
    <w:p w:rsidR="00067454" w:rsidRDefault="00067454">
      <w:pPr>
        <w:pStyle w:val="ConsPlusNormal"/>
        <w:jc w:val="right"/>
        <w:outlineLvl w:val="2"/>
      </w:pPr>
      <w:r>
        <w:t>Таблица 7</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7"/>
      </w:tblGrid>
      <w:tr w:rsidR="00067454">
        <w:tc>
          <w:tcPr>
            <w:tcW w:w="4548" w:type="dxa"/>
            <w:gridSpan w:val="2"/>
            <w:tcBorders>
              <w:top w:val="single" w:sz="4" w:space="0" w:color="auto"/>
              <w:left w:val="nil"/>
              <w:bottom w:val="single" w:sz="4" w:space="0" w:color="auto"/>
            </w:tcBorders>
          </w:tcPr>
          <w:p w:rsidR="00067454" w:rsidRDefault="00067454">
            <w:pPr>
              <w:pStyle w:val="ConsPlusNormal"/>
              <w:jc w:val="center"/>
            </w:pPr>
            <w:r>
              <w:t>Лампа прямоугольная в одной плоскости с цоколем 2G10 (4-штырьковый)</w:t>
            </w:r>
          </w:p>
        </w:tc>
        <w:tc>
          <w:tcPr>
            <w:tcW w:w="4551" w:type="dxa"/>
            <w:gridSpan w:val="2"/>
            <w:tcBorders>
              <w:top w:val="single" w:sz="4" w:space="0" w:color="auto"/>
              <w:bottom w:val="single" w:sz="4" w:space="0" w:color="auto"/>
              <w:right w:val="nil"/>
            </w:tcBorders>
          </w:tcPr>
          <w:p w:rsidR="00067454" w:rsidRDefault="00067454">
            <w:pPr>
              <w:pStyle w:val="ConsPlusNormal"/>
              <w:jc w:val="center"/>
            </w:pPr>
            <w:r>
              <w:t>Лампа двухканальная длинная с цоколем 2G11 (4-штырьковый)</w:t>
            </w:r>
          </w:p>
        </w:tc>
      </w:tr>
      <w:tr w:rsidR="00067454">
        <w:tblPrEx>
          <w:tblBorders>
            <w:insideH w:val="none" w:sz="0" w:space="0" w:color="auto"/>
            <w:insideV w:val="none" w:sz="0" w:space="0" w:color="auto"/>
          </w:tblBorders>
        </w:tblPrEx>
        <w:tc>
          <w:tcPr>
            <w:tcW w:w="2274" w:type="dxa"/>
            <w:tcBorders>
              <w:top w:val="single" w:sz="4" w:space="0" w:color="auto"/>
              <w:left w:val="nil"/>
              <w:bottom w:val="nil"/>
              <w:right w:val="nil"/>
            </w:tcBorders>
          </w:tcPr>
          <w:p w:rsidR="00067454" w:rsidRDefault="00067454">
            <w:pPr>
              <w:pStyle w:val="ConsPlusNormal"/>
              <w:jc w:val="center"/>
            </w:pPr>
            <w:r>
              <w:t xml:space="preserve">номинальная </w:t>
            </w:r>
            <w:r>
              <w:lastRenderedPageBreak/>
              <w:t>мощность, Вт</w:t>
            </w:r>
          </w:p>
        </w:tc>
        <w:tc>
          <w:tcPr>
            <w:tcW w:w="2274" w:type="dxa"/>
            <w:tcBorders>
              <w:top w:val="single" w:sz="4" w:space="0" w:color="auto"/>
              <w:left w:val="nil"/>
              <w:bottom w:val="nil"/>
              <w:right w:val="nil"/>
            </w:tcBorders>
          </w:tcPr>
          <w:p w:rsidR="00067454" w:rsidRDefault="00067454">
            <w:pPr>
              <w:pStyle w:val="ConsPlusNormal"/>
              <w:jc w:val="center"/>
            </w:pPr>
            <w:r w:rsidRPr="00D14BF0">
              <w:rPr>
                <w:position w:val="-8"/>
              </w:rPr>
              <w:lastRenderedPageBreak/>
              <w:pict>
                <v:shape id="_x0000_i1041" style="width:23.1pt;height:19.7pt" coordsize="" o:spt="100" adj="0,,0" path="" filled="f" stroked="f">
                  <v:stroke joinstyle="miter"/>
                  <v:imagedata r:id="rId8" o:title="base_1_282620_32784"/>
                  <v:formulas/>
                  <v:path o:connecttype="segments"/>
                </v:shape>
              </w:pict>
            </w:r>
            <w:r>
              <w:t>, лм/Вт</w:t>
            </w:r>
          </w:p>
        </w:tc>
        <w:tc>
          <w:tcPr>
            <w:tcW w:w="2274" w:type="dxa"/>
            <w:tcBorders>
              <w:top w:val="single" w:sz="4" w:space="0" w:color="auto"/>
              <w:left w:val="nil"/>
              <w:bottom w:val="nil"/>
              <w:right w:val="nil"/>
            </w:tcBorders>
          </w:tcPr>
          <w:p w:rsidR="00067454" w:rsidRDefault="00067454">
            <w:pPr>
              <w:pStyle w:val="ConsPlusNormal"/>
              <w:jc w:val="center"/>
            </w:pPr>
            <w:r>
              <w:t xml:space="preserve">номинальная </w:t>
            </w:r>
            <w:r>
              <w:lastRenderedPageBreak/>
              <w:t>мощность, Вт</w:t>
            </w:r>
          </w:p>
        </w:tc>
        <w:tc>
          <w:tcPr>
            <w:tcW w:w="2277" w:type="dxa"/>
            <w:tcBorders>
              <w:top w:val="single" w:sz="4" w:space="0" w:color="auto"/>
              <w:left w:val="nil"/>
              <w:bottom w:val="nil"/>
              <w:right w:val="nil"/>
            </w:tcBorders>
          </w:tcPr>
          <w:p w:rsidR="00067454" w:rsidRDefault="00067454">
            <w:pPr>
              <w:pStyle w:val="ConsPlusNormal"/>
              <w:jc w:val="center"/>
            </w:pPr>
            <w:r w:rsidRPr="00D14BF0">
              <w:rPr>
                <w:position w:val="-8"/>
              </w:rPr>
              <w:lastRenderedPageBreak/>
              <w:pict>
                <v:shape id="_x0000_i1042" style="width:23.1pt;height:19.7pt" coordsize="" o:spt="100" adj="0,,0" path="" filled="f" stroked="f">
                  <v:stroke joinstyle="miter"/>
                  <v:imagedata r:id="rId8" o:title="base_1_282620_32785"/>
                  <v:formulas/>
                  <v:path o:connecttype="segments"/>
                </v:shape>
              </w:pict>
            </w:r>
            <w:r>
              <w:t>, лм/Вт</w:t>
            </w:r>
          </w:p>
        </w:tc>
      </w:tr>
      <w:tr w:rsidR="00067454">
        <w:tblPrEx>
          <w:tblBorders>
            <w:insideH w:val="none" w:sz="0" w:space="0" w:color="auto"/>
            <w:insideV w:val="none" w:sz="0" w:space="0" w:color="auto"/>
          </w:tblBorders>
        </w:tblPrEx>
        <w:tc>
          <w:tcPr>
            <w:tcW w:w="2274" w:type="dxa"/>
            <w:tcBorders>
              <w:top w:val="nil"/>
              <w:left w:val="nil"/>
              <w:bottom w:val="nil"/>
              <w:right w:val="nil"/>
            </w:tcBorders>
          </w:tcPr>
          <w:p w:rsidR="00067454" w:rsidRDefault="00067454">
            <w:pPr>
              <w:pStyle w:val="ConsPlusNormal"/>
              <w:jc w:val="center"/>
            </w:pPr>
            <w:r>
              <w:lastRenderedPageBreak/>
              <w:t>18</w:t>
            </w:r>
          </w:p>
        </w:tc>
        <w:tc>
          <w:tcPr>
            <w:tcW w:w="2274" w:type="dxa"/>
            <w:tcBorders>
              <w:top w:val="nil"/>
              <w:left w:val="nil"/>
              <w:bottom w:val="nil"/>
              <w:right w:val="nil"/>
            </w:tcBorders>
          </w:tcPr>
          <w:p w:rsidR="00067454" w:rsidRDefault="00067454">
            <w:pPr>
              <w:pStyle w:val="ConsPlusNormal"/>
              <w:jc w:val="center"/>
            </w:pPr>
            <w:r>
              <w:t>61</w:t>
            </w:r>
          </w:p>
        </w:tc>
        <w:tc>
          <w:tcPr>
            <w:tcW w:w="2274" w:type="dxa"/>
            <w:tcBorders>
              <w:top w:val="nil"/>
              <w:left w:val="nil"/>
              <w:bottom w:val="nil"/>
              <w:right w:val="nil"/>
            </w:tcBorders>
          </w:tcPr>
          <w:p w:rsidR="00067454" w:rsidRDefault="00067454">
            <w:pPr>
              <w:pStyle w:val="ConsPlusNormal"/>
              <w:jc w:val="center"/>
            </w:pPr>
            <w:r>
              <w:t>18</w:t>
            </w:r>
          </w:p>
        </w:tc>
        <w:tc>
          <w:tcPr>
            <w:tcW w:w="2277" w:type="dxa"/>
            <w:tcBorders>
              <w:top w:val="nil"/>
              <w:left w:val="nil"/>
              <w:bottom w:val="nil"/>
              <w:right w:val="nil"/>
            </w:tcBorders>
          </w:tcPr>
          <w:p w:rsidR="00067454" w:rsidRDefault="00067454">
            <w:pPr>
              <w:pStyle w:val="ConsPlusNormal"/>
              <w:jc w:val="center"/>
            </w:pPr>
            <w:r>
              <w:t>67</w:t>
            </w:r>
          </w:p>
        </w:tc>
      </w:tr>
      <w:tr w:rsidR="00067454">
        <w:tblPrEx>
          <w:tblBorders>
            <w:insideH w:val="none" w:sz="0" w:space="0" w:color="auto"/>
            <w:insideV w:val="none" w:sz="0" w:space="0" w:color="auto"/>
          </w:tblBorders>
        </w:tblPrEx>
        <w:tc>
          <w:tcPr>
            <w:tcW w:w="2274" w:type="dxa"/>
            <w:tcBorders>
              <w:top w:val="nil"/>
              <w:left w:val="nil"/>
              <w:bottom w:val="nil"/>
              <w:right w:val="nil"/>
            </w:tcBorders>
          </w:tcPr>
          <w:p w:rsidR="00067454" w:rsidRDefault="00067454">
            <w:pPr>
              <w:pStyle w:val="ConsPlusNormal"/>
              <w:jc w:val="center"/>
            </w:pPr>
            <w:r>
              <w:t>24</w:t>
            </w:r>
          </w:p>
        </w:tc>
        <w:tc>
          <w:tcPr>
            <w:tcW w:w="2274" w:type="dxa"/>
            <w:tcBorders>
              <w:top w:val="nil"/>
              <w:left w:val="nil"/>
              <w:bottom w:val="nil"/>
              <w:right w:val="nil"/>
            </w:tcBorders>
          </w:tcPr>
          <w:p w:rsidR="00067454" w:rsidRDefault="00067454">
            <w:pPr>
              <w:pStyle w:val="ConsPlusNormal"/>
              <w:jc w:val="center"/>
            </w:pPr>
            <w:r>
              <w:t>71</w:t>
            </w:r>
          </w:p>
        </w:tc>
        <w:tc>
          <w:tcPr>
            <w:tcW w:w="2274" w:type="dxa"/>
            <w:tcBorders>
              <w:top w:val="nil"/>
              <w:left w:val="nil"/>
              <w:bottom w:val="nil"/>
              <w:right w:val="nil"/>
            </w:tcBorders>
          </w:tcPr>
          <w:p w:rsidR="00067454" w:rsidRDefault="00067454">
            <w:pPr>
              <w:pStyle w:val="ConsPlusNormal"/>
              <w:jc w:val="center"/>
            </w:pPr>
            <w:r>
              <w:t>24</w:t>
            </w:r>
          </w:p>
        </w:tc>
        <w:tc>
          <w:tcPr>
            <w:tcW w:w="2277"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274" w:type="dxa"/>
            <w:tcBorders>
              <w:top w:val="nil"/>
              <w:left w:val="nil"/>
              <w:bottom w:val="nil"/>
              <w:right w:val="nil"/>
            </w:tcBorders>
          </w:tcPr>
          <w:p w:rsidR="00067454" w:rsidRDefault="00067454">
            <w:pPr>
              <w:pStyle w:val="ConsPlusNormal"/>
              <w:jc w:val="center"/>
            </w:pPr>
            <w:r>
              <w:t>36</w:t>
            </w:r>
          </w:p>
        </w:tc>
        <w:tc>
          <w:tcPr>
            <w:tcW w:w="2274" w:type="dxa"/>
            <w:tcBorders>
              <w:top w:val="nil"/>
              <w:left w:val="nil"/>
              <w:bottom w:val="nil"/>
              <w:right w:val="nil"/>
            </w:tcBorders>
          </w:tcPr>
          <w:p w:rsidR="00067454" w:rsidRDefault="00067454">
            <w:pPr>
              <w:pStyle w:val="ConsPlusNormal"/>
              <w:jc w:val="center"/>
            </w:pPr>
            <w:r>
              <w:t>78</w:t>
            </w:r>
          </w:p>
        </w:tc>
        <w:tc>
          <w:tcPr>
            <w:tcW w:w="2274" w:type="dxa"/>
            <w:tcBorders>
              <w:top w:val="nil"/>
              <w:left w:val="nil"/>
              <w:bottom w:val="nil"/>
              <w:right w:val="nil"/>
            </w:tcBorders>
          </w:tcPr>
          <w:p w:rsidR="00067454" w:rsidRDefault="00067454">
            <w:pPr>
              <w:pStyle w:val="ConsPlusNormal"/>
              <w:jc w:val="center"/>
            </w:pPr>
            <w:r>
              <w:t>34</w:t>
            </w:r>
          </w:p>
        </w:tc>
        <w:tc>
          <w:tcPr>
            <w:tcW w:w="2277" w:type="dxa"/>
            <w:tcBorders>
              <w:top w:val="nil"/>
              <w:left w:val="nil"/>
              <w:bottom w:val="nil"/>
              <w:right w:val="nil"/>
            </w:tcBorders>
          </w:tcPr>
          <w:p w:rsidR="00067454" w:rsidRDefault="00067454">
            <w:pPr>
              <w:pStyle w:val="ConsPlusNormal"/>
              <w:jc w:val="center"/>
            </w:pPr>
            <w:r>
              <w:t>82</w:t>
            </w:r>
          </w:p>
        </w:tc>
      </w:tr>
      <w:tr w:rsidR="00067454">
        <w:tblPrEx>
          <w:tblBorders>
            <w:insideH w:val="none" w:sz="0" w:space="0" w:color="auto"/>
            <w:insideV w:val="none" w:sz="0" w:space="0" w:color="auto"/>
          </w:tblBorders>
        </w:tblPrEx>
        <w:tc>
          <w:tcPr>
            <w:tcW w:w="2274" w:type="dxa"/>
            <w:tcBorders>
              <w:top w:val="nil"/>
              <w:left w:val="nil"/>
              <w:bottom w:val="single" w:sz="4" w:space="0" w:color="auto"/>
              <w:right w:val="nil"/>
            </w:tcBorders>
          </w:tcPr>
          <w:p w:rsidR="00067454" w:rsidRDefault="00067454">
            <w:pPr>
              <w:pStyle w:val="ConsPlusNormal"/>
            </w:pPr>
          </w:p>
        </w:tc>
        <w:tc>
          <w:tcPr>
            <w:tcW w:w="2274" w:type="dxa"/>
            <w:tcBorders>
              <w:top w:val="nil"/>
              <w:left w:val="nil"/>
              <w:bottom w:val="single" w:sz="4" w:space="0" w:color="auto"/>
              <w:right w:val="nil"/>
            </w:tcBorders>
          </w:tcPr>
          <w:p w:rsidR="00067454" w:rsidRDefault="00067454">
            <w:pPr>
              <w:pStyle w:val="ConsPlusNormal"/>
            </w:pPr>
          </w:p>
        </w:tc>
        <w:tc>
          <w:tcPr>
            <w:tcW w:w="2274" w:type="dxa"/>
            <w:tcBorders>
              <w:top w:val="nil"/>
              <w:left w:val="nil"/>
              <w:bottom w:val="single" w:sz="4" w:space="0" w:color="auto"/>
              <w:right w:val="nil"/>
            </w:tcBorders>
          </w:tcPr>
          <w:p w:rsidR="00067454" w:rsidRDefault="00067454">
            <w:pPr>
              <w:pStyle w:val="ConsPlusNormal"/>
              <w:jc w:val="center"/>
            </w:pPr>
            <w:r>
              <w:t>36</w:t>
            </w:r>
          </w:p>
        </w:tc>
        <w:tc>
          <w:tcPr>
            <w:tcW w:w="2277" w:type="dxa"/>
            <w:tcBorders>
              <w:top w:val="nil"/>
              <w:left w:val="nil"/>
              <w:bottom w:val="single" w:sz="4" w:space="0" w:color="auto"/>
              <w:right w:val="nil"/>
            </w:tcBorders>
          </w:tcPr>
          <w:p w:rsidR="00067454" w:rsidRDefault="00067454">
            <w:pPr>
              <w:pStyle w:val="ConsPlusNormal"/>
              <w:jc w:val="center"/>
            </w:pPr>
            <w:r>
              <w:t>81;</w:t>
            </w:r>
          </w:p>
        </w:tc>
      </w:tr>
    </w:tbl>
    <w:p w:rsidR="00067454" w:rsidRDefault="00067454">
      <w:pPr>
        <w:pStyle w:val="ConsPlusNormal"/>
        <w:jc w:val="both"/>
      </w:pPr>
    </w:p>
    <w:p w:rsidR="00067454" w:rsidRDefault="00067454">
      <w:pPr>
        <w:pStyle w:val="ConsPlusNormal"/>
        <w:jc w:val="right"/>
        <w:outlineLvl w:val="2"/>
      </w:pPr>
      <w:r>
        <w:t>Таблица 8</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8"/>
        <w:gridCol w:w="1518"/>
        <w:gridCol w:w="1518"/>
        <w:gridCol w:w="1518"/>
        <w:gridCol w:w="1518"/>
        <w:gridCol w:w="1519"/>
      </w:tblGrid>
      <w:tr w:rsidR="00067454">
        <w:tc>
          <w:tcPr>
            <w:tcW w:w="3036" w:type="dxa"/>
            <w:gridSpan w:val="2"/>
            <w:tcBorders>
              <w:top w:val="single" w:sz="4" w:space="0" w:color="auto"/>
              <w:left w:val="nil"/>
              <w:bottom w:val="single" w:sz="4" w:space="0" w:color="auto"/>
            </w:tcBorders>
          </w:tcPr>
          <w:p w:rsidR="00067454" w:rsidRDefault="00067454">
            <w:pPr>
              <w:pStyle w:val="ConsPlusNormal"/>
              <w:jc w:val="center"/>
            </w:pPr>
            <w:r>
              <w:t>Лампа шестиканальная с цоколем GX24q (4-штырьковый)</w:t>
            </w:r>
          </w:p>
        </w:tc>
        <w:tc>
          <w:tcPr>
            <w:tcW w:w="3036" w:type="dxa"/>
            <w:gridSpan w:val="2"/>
            <w:tcBorders>
              <w:top w:val="single" w:sz="4" w:space="0" w:color="auto"/>
              <w:bottom w:val="single" w:sz="4" w:space="0" w:color="auto"/>
            </w:tcBorders>
          </w:tcPr>
          <w:p w:rsidR="00067454" w:rsidRDefault="00067454">
            <w:pPr>
              <w:pStyle w:val="ConsPlusNormal"/>
              <w:jc w:val="center"/>
            </w:pPr>
            <w:r>
              <w:t>Лампа четырехканальная с цоколем GX24q (4-штырьковый)</w:t>
            </w:r>
          </w:p>
        </w:tc>
        <w:tc>
          <w:tcPr>
            <w:tcW w:w="3037" w:type="dxa"/>
            <w:gridSpan w:val="2"/>
            <w:tcBorders>
              <w:top w:val="single" w:sz="4" w:space="0" w:color="auto"/>
              <w:bottom w:val="single" w:sz="4" w:space="0" w:color="auto"/>
              <w:right w:val="nil"/>
            </w:tcBorders>
          </w:tcPr>
          <w:p w:rsidR="00067454" w:rsidRDefault="00067454">
            <w:pPr>
              <w:pStyle w:val="ConsPlusNormal"/>
              <w:jc w:val="center"/>
            </w:pPr>
            <w:r>
              <w:t>Лампа двухканальная длинная с цоколем 2G11 (4-штырьковый)</w:t>
            </w:r>
          </w:p>
        </w:tc>
      </w:tr>
      <w:tr w:rsidR="00067454">
        <w:tc>
          <w:tcPr>
            <w:tcW w:w="1518" w:type="dxa"/>
            <w:tcBorders>
              <w:top w:val="single" w:sz="4" w:space="0" w:color="auto"/>
              <w:left w:val="nil"/>
              <w:bottom w:val="single" w:sz="4" w:space="0" w:color="auto"/>
            </w:tcBorders>
          </w:tcPr>
          <w:p w:rsidR="00067454" w:rsidRDefault="00067454">
            <w:pPr>
              <w:pStyle w:val="ConsPlusNormal"/>
              <w:jc w:val="center"/>
            </w:pPr>
            <w:r>
              <w:t>номинальная мощность, Вт</w:t>
            </w:r>
          </w:p>
        </w:tc>
        <w:tc>
          <w:tcPr>
            <w:tcW w:w="1518"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43" style="width:23.1pt;height:19.7pt" coordsize="" o:spt="100" adj="0,,0" path="" filled="f" stroked="f">
                  <v:stroke joinstyle="miter"/>
                  <v:imagedata r:id="rId8" o:title="base_1_282620_32786"/>
                  <v:formulas/>
                  <v:path o:connecttype="segments"/>
                </v:shape>
              </w:pict>
            </w:r>
            <w:r>
              <w:t>, лм/Вт</w:t>
            </w:r>
          </w:p>
        </w:tc>
        <w:tc>
          <w:tcPr>
            <w:tcW w:w="1518" w:type="dxa"/>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1518"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44" style="width:23.1pt;height:19.7pt" coordsize="" o:spt="100" adj="0,,0" path="" filled="f" stroked="f">
                  <v:stroke joinstyle="miter"/>
                  <v:imagedata r:id="rId8" o:title="base_1_282620_32787"/>
                  <v:formulas/>
                  <v:path o:connecttype="segments"/>
                </v:shape>
              </w:pict>
            </w:r>
            <w:r>
              <w:t>, лм/Вт</w:t>
            </w:r>
          </w:p>
        </w:tc>
        <w:tc>
          <w:tcPr>
            <w:tcW w:w="1518" w:type="dxa"/>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1519"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45" style="width:23.1pt;height:19.7pt" coordsize="" o:spt="100" adj="0,,0" path="" filled="f" stroked="f">
                  <v:stroke joinstyle="miter"/>
                  <v:imagedata r:id="rId8" o:title="base_1_282620_32788"/>
                  <v:formulas/>
                  <v:path o:connecttype="segments"/>
                </v:shape>
              </w:pict>
            </w:r>
            <w:r>
              <w:t>, лм/Вт</w:t>
            </w:r>
          </w:p>
        </w:tc>
      </w:tr>
      <w:tr w:rsidR="00067454">
        <w:tblPrEx>
          <w:tblBorders>
            <w:insideH w:val="none" w:sz="0" w:space="0" w:color="auto"/>
            <w:insideV w:val="none" w:sz="0" w:space="0" w:color="auto"/>
          </w:tblBorders>
        </w:tblPrEx>
        <w:tc>
          <w:tcPr>
            <w:tcW w:w="1518" w:type="dxa"/>
            <w:tcBorders>
              <w:top w:val="single" w:sz="4" w:space="0" w:color="auto"/>
              <w:left w:val="nil"/>
              <w:bottom w:val="nil"/>
              <w:right w:val="nil"/>
            </w:tcBorders>
          </w:tcPr>
          <w:p w:rsidR="00067454" w:rsidRDefault="00067454">
            <w:pPr>
              <w:pStyle w:val="ConsPlusNormal"/>
              <w:jc w:val="center"/>
            </w:pPr>
            <w:r>
              <w:t>32</w:t>
            </w:r>
          </w:p>
        </w:tc>
        <w:tc>
          <w:tcPr>
            <w:tcW w:w="1518" w:type="dxa"/>
            <w:tcBorders>
              <w:top w:val="single" w:sz="4" w:space="0" w:color="auto"/>
              <w:left w:val="nil"/>
              <w:bottom w:val="nil"/>
              <w:right w:val="nil"/>
            </w:tcBorders>
          </w:tcPr>
          <w:p w:rsidR="00067454" w:rsidRDefault="00067454">
            <w:pPr>
              <w:pStyle w:val="ConsPlusNormal"/>
              <w:jc w:val="center"/>
            </w:pPr>
            <w:r>
              <w:t>75</w:t>
            </w:r>
          </w:p>
        </w:tc>
        <w:tc>
          <w:tcPr>
            <w:tcW w:w="1518" w:type="dxa"/>
            <w:tcBorders>
              <w:top w:val="single" w:sz="4" w:space="0" w:color="auto"/>
              <w:left w:val="nil"/>
              <w:bottom w:val="nil"/>
              <w:right w:val="nil"/>
            </w:tcBorders>
          </w:tcPr>
          <w:p w:rsidR="00067454" w:rsidRDefault="00067454">
            <w:pPr>
              <w:pStyle w:val="ConsPlusNormal"/>
              <w:jc w:val="center"/>
            </w:pPr>
            <w:r>
              <w:t>55</w:t>
            </w:r>
          </w:p>
        </w:tc>
        <w:tc>
          <w:tcPr>
            <w:tcW w:w="1518" w:type="dxa"/>
            <w:tcBorders>
              <w:top w:val="single" w:sz="4" w:space="0" w:color="auto"/>
              <w:left w:val="nil"/>
              <w:bottom w:val="nil"/>
              <w:right w:val="nil"/>
            </w:tcBorders>
          </w:tcPr>
          <w:p w:rsidR="00067454" w:rsidRDefault="00067454">
            <w:pPr>
              <w:pStyle w:val="ConsPlusNormal"/>
              <w:jc w:val="center"/>
            </w:pPr>
            <w:r>
              <w:t>75</w:t>
            </w:r>
          </w:p>
        </w:tc>
        <w:tc>
          <w:tcPr>
            <w:tcW w:w="1518" w:type="dxa"/>
            <w:tcBorders>
              <w:top w:val="single" w:sz="4" w:space="0" w:color="auto"/>
              <w:left w:val="nil"/>
              <w:bottom w:val="nil"/>
              <w:right w:val="nil"/>
            </w:tcBorders>
          </w:tcPr>
          <w:p w:rsidR="00067454" w:rsidRDefault="00067454">
            <w:pPr>
              <w:pStyle w:val="ConsPlusNormal"/>
              <w:jc w:val="center"/>
            </w:pPr>
            <w:r>
              <w:t>40</w:t>
            </w:r>
          </w:p>
        </w:tc>
        <w:tc>
          <w:tcPr>
            <w:tcW w:w="1519" w:type="dxa"/>
            <w:tcBorders>
              <w:top w:val="single" w:sz="4" w:space="0" w:color="auto"/>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1518" w:type="dxa"/>
            <w:tcBorders>
              <w:top w:val="nil"/>
              <w:left w:val="nil"/>
              <w:bottom w:val="nil"/>
              <w:right w:val="nil"/>
            </w:tcBorders>
          </w:tcPr>
          <w:p w:rsidR="00067454" w:rsidRDefault="00067454">
            <w:pPr>
              <w:pStyle w:val="ConsPlusNormal"/>
              <w:jc w:val="center"/>
            </w:pPr>
            <w:r>
              <w:t>42</w:t>
            </w:r>
          </w:p>
        </w:tc>
        <w:tc>
          <w:tcPr>
            <w:tcW w:w="1518" w:type="dxa"/>
            <w:tcBorders>
              <w:top w:val="nil"/>
              <w:left w:val="nil"/>
              <w:bottom w:val="nil"/>
              <w:right w:val="nil"/>
            </w:tcBorders>
          </w:tcPr>
          <w:p w:rsidR="00067454" w:rsidRDefault="00067454">
            <w:pPr>
              <w:pStyle w:val="ConsPlusNormal"/>
              <w:jc w:val="center"/>
            </w:pPr>
            <w:r>
              <w:t>75</w:t>
            </w:r>
          </w:p>
        </w:tc>
        <w:tc>
          <w:tcPr>
            <w:tcW w:w="1518" w:type="dxa"/>
            <w:tcBorders>
              <w:top w:val="nil"/>
              <w:left w:val="nil"/>
              <w:bottom w:val="nil"/>
              <w:right w:val="nil"/>
            </w:tcBorders>
          </w:tcPr>
          <w:p w:rsidR="00067454" w:rsidRDefault="00067454">
            <w:pPr>
              <w:pStyle w:val="ConsPlusNormal"/>
              <w:jc w:val="center"/>
            </w:pPr>
            <w:r>
              <w:t>70</w:t>
            </w:r>
          </w:p>
        </w:tc>
        <w:tc>
          <w:tcPr>
            <w:tcW w:w="1518" w:type="dxa"/>
            <w:tcBorders>
              <w:top w:val="nil"/>
              <w:left w:val="nil"/>
              <w:bottom w:val="nil"/>
              <w:right w:val="nil"/>
            </w:tcBorders>
          </w:tcPr>
          <w:p w:rsidR="00067454" w:rsidRDefault="00067454">
            <w:pPr>
              <w:pStyle w:val="ConsPlusNormal"/>
              <w:jc w:val="center"/>
            </w:pPr>
            <w:r>
              <w:t>75</w:t>
            </w:r>
          </w:p>
        </w:tc>
        <w:tc>
          <w:tcPr>
            <w:tcW w:w="1518" w:type="dxa"/>
            <w:tcBorders>
              <w:top w:val="nil"/>
              <w:left w:val="nil"/>
              <w:bottom w:val="nil"/>
              <w:right w:val="nil"/>
            </w:tcBorders>
          </w:tcPr>
          <w:p w:rsidR="00067454" w:rsidRDefault="00067454">
            <w:pPr>
              <w:pStyle w:val="ConsPlusNormal"/>
              <w:jc w:val="center"/>
            </w:pPr>
            <w:r>
              <w:t>55</w:t>
            </w:r>
          </w:p>
        </w:tc>
        <w:tc>
          <w:tcPr>
            <w:tcW w:w="1519"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1518" w:type="dxa"/>
            <w:tcBorders>
              <w:top w:val="nil"/>
              <w:left w:val="nil"/>
              <w:bottom w:val="single" w:sz="4" w:space="0" w:color="auto"/>
              <w:right w:val="nil"/>
            </w:tcBorders>
          </w:tcPr>
          <w:p w:rsidR="00067454" w:rsidRDefault="00067454">
            <w:pPr>
              <w:pStyle w:val="ConsPlusNormal"/>
            </w:pPr>
          </w:p>
        </w:tc>
        <w:tc>
          <w:tcPr>
            <w:tcW w:w="1518" w:type="dxa"/>
            <w:tcBorders>
              <w:top w:val="nil"/>
              <w:left w:val="nil"/>
              <w:bottom w:val="single" w:sz="4" w:space="0" w:color="auto"/>
              <w:right w:val="nil"/>
            </w:tcBorders>
          </w:tcPr>
          <w:p w:rsidR="00067454" w:rsidRDefault="00067454">
            <w:pPr>
              <w:pStyle w:val="ConsPlusNormal"/>
            </w:pPr>
          </w:p>
        </w:tc>
        <w:tc>
          <w:tcPr>
            <w:tcW w:w="1518" w:type="dxa"/>
            <w:tcBorders>
              <w:top w:val="nil"/>
              <w:left w:val="nil"/>
              <w:bottom w:val="single" w:sz="4" w:space="0" w:color="auto"/>
              <w:right w:val="nil"/>
            </w:tcBorders>
          </w:tcPr>
          <w:p w:rsidR="00067454" w:rsidRDefault="00067454">
            <w:pPr>
              <w:pStyle w:val="ConsPlusNormal"/>
            </w:pPr>
          </w:p>
        </w:tc>
        <w:tc>
          <w:tcPr>
            <w:tcW w:w="1518" w:type="dxa"/>
            <w:tcBorders>
              <w:top w:val="nil"/>
              <w:left w:val="nil"/>
              <w:bottom w:val="single" w:sz="4" w:space="0" w:color="auto"/>
              <w:right w:val="nil"/>
            </w:tcBorders>
          </w:tcPr>
          <w:p w:rsidR="00067454" w:rsidRDefault="00067454">
            <w:pPr>
              <w:pStyle w:val="ConsPlusNormal"/>
            </w:pPr>
          </w:p>
        </w:tc>
        <w:tc>
          <w:tcPr>
            <w:tcW w:w="1518" w:type="dxa"/>
            <w:tcBorders>
              <w:top w:val="nil"/>
              <w:left w:val="nil"/>
              <w:bottom w:val="single" w:sz="4" w:space="0" w:color="auto"/>
              <w:right w:val="nil"/>
            </w:tcBorders>
          </w:tcPr>
          <w:p w:rsidR="00067454" w:rsidRDefault="00067454">
            <w:pPr>
              <w:pStyle w:val="ConsPlusNormal"/>
              <w:jc w:val="center"/>
            </w:pPr>
            <w:r>
              <w:t>80</w:t>
            </w:r>
          </w:p>
        </w:tc>
        <w:tc>
          <w:tcPr>
            <w:tcW w:w="1519" w:type="dxa"/>
            <w:tcBorders>
              <w:top w:val="nil"/>
              <w:left w:val="nil"/>
              <w:bottom w:val="single" w:sz="4" w:space="0" w:color="auto"/>
              <w:right w:val="nil"/>
            </w:tcBorders>
          </w:tcPr>
          <w:p w:rsidR="00067454" w:rsidRDefault="00067454">
            <w:pPr>
              <w:pStyle w:val="ConsPlusNormal"/>
              <w:jc w:val="center"/>
            </w:pPr>
            <w:r>
              <w:t>75;</w:t>
            </w:r>
          </w:p>
        </w:tc>
      </w:tr>
    </w:tbl>
    <w:p w:rsidR="00067454" w:rsidRDefault="00067454">
      <w:pPr>
        <w:pStyle w:val="ConsPlusNormal"/>
        <w:jc w:val="both"/>
      </w:pPr>
    </w:p>
    <w:p w:rsidR="00067454" w:rsidRDefault="00067454">
      <w:pPr>
        <w:pStyle w:val="ConsPlusNormal"/>
        <w:ind w:firstLine="540"/>
        <w:jc w:val="both"/>
      </w:pPr>
      <w:r>
        <w:t>е) минимальные нормированные значения световой отдачи (</w:t>
      </w:r>
      <w:r w:rsidRPr="00D14BF0">
        <w:rPr>
          <w:position w:val="-8"/>
        </w:rPr>
        <w:pict>
          <v:shape id="_x0000_i1046" style="width:23.1pt;height:19.7pt" coordsize="" o:spt="100" adj="0,,0" path="" filled="f" stroked="f">
            <v:stroke joinstyle="miter"/>
            <v:imagedata r:id="rId8" o:title="base_1_282620_32789"/>
            <v:formulas/>
            <v:path o:connecttype="segments"/>
          </v:shape>
        </w:pict>
      </w:r>
      <w:r>
        <w:t>) одноцокольных люминесцентных ламп квадратной формы для этапов 1 и 2 составляют:</w:t>
      </w:r>
    </w:p>
    <w:p w:rsidR="00067454" w:rsidRDefault="00067454">
      <w:pPr>
        <w:pStyle w:val="ConsPlusNormal"/>
        <w:jc w:val="both"/>
      </w:pPr>
    </w:p>
    <w:p w:rsidR="00067454" w:rsidRDefault="00067454">
      <w:pPr>
        <w:pStyle w:val="ConsPlusNormal"/>
        <w:jc w:val="right"/>
        <w:outlineLvl w:val="2"/>
      </w:pPr>
      <w:r>
        <w:t>Таблица 9</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5"/>
        <w:gridCol w:w="2265"/>
        <w:gridCol w:w="2265"/>
        <w:gridCol w:w="2268"/>
      </w:tblGrid>
      <w:tr w:rsidR="00067454">
        <w:tc>
          <w:tcPr>
            <w:tcW w:w="4530" w:type="dxa"/>
            <w:gridSpan w:val="2"/>
            <w:tcBorders>
              <w:top w:val="single" w:sz="4" w:space="0" w:color="auto"/>
              <w:left w:val="nil"/>
              <w:bottom w:val="single" w:sz="4" w:space="0" w:color="auto"/>
            </w:tcBorders>
          </w:tcPr>
          <w:p w:rsidR="00067454" w:rsidRDefault="00067454">
            <w:pPr>
              <w:pStyle w:val="ConsPlusNormal"/>
              <w:jc w:val="center"/>
            </w:pPr>
            <w:r>
              <w:t>Лампа плоская квадратной формы с цоколем GR8 (2-штырьковый), GR10q (4-штырьковый) или GRY10q3 (4-штырьковый)</w:t>
            </w:r>
          </w:p>
        </w:tc>
        <w:tc>
          <w:tcPr>
            <w:tcW w:w="4533" w:type="dxa"/>
            <w:gridSpan w:val="2"/>
            <w:tcBorders>
              <w:top w:val="single" w:sz="4" w:space="0" w:color="auto"/>
              <w:bottom w:val="single" w:sz="4" w:space="0" w:color="auto"/>
              <w:right w:val="nil"/>
            </w:tcBorders>
          </w:tcPr>
          <w:p w:rsidR="00067454" w:rsidRDefault="00067454">
            <w:pPr>
              <w:pStyle w:val="ConsPlusNormal"/>
              <w:jc w:val="center"/>
            </w:pPr>
            <w:r>
              <w:t>Лампа четырех- или шестиканальная с цоколем 2G8 (4-штырьковый) повышенной мощности</w:t>
            </w:r>
          </w:p>
        </w:tc>
      </w:tr>
      <w:tr w:rsidR="00067454">
        <w:tc>
          <w:tcPr>
            <w:tcW w:w="2265" w:type="dxa"/>
            <w:tcBorders>
              <w:top w:val="single" w:sz="4" w:space="0" w:color="auto"/>
              <w:left w:val="nil"/>
              <w:bottom w:val="single" w:sz="4" w:space="0" w:color="auto"/>
            </w:tcBorders>
          </w:tcPr>
          <w:p w:rsidR="00067454" w:rsidRDefault="00067454">
            <w:pPr>
              <w:pStyle w:val="ConsPlusNormal"/>
              <w:jc w:val="center"/>
            </w:pPr>
            <w:r>
              <w:t>номинальная мощность, Вт</w:t>
            </w:r>
          </w:p>
        </w:tc>
        <w:tc>
          <w:tcPr>
            <w:tcW w:w="2265"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47" style="width:23.1pt;height:19.7pt" coordsize="" o:spt="100" adj="0,,0" path="" filled="f" stroked="f">
                  <v:stroke joinstyle="miter"/>
                  <v:imagedata r:id="rId8" o:title="base_1_282620_32790"/>
                  <v:formulas/>
                  <v:path o:connecttype="segments"/>
                </v:shape>
              </w:pict>
            </w:r>
            <w:r>
              <w:t>, лм/Вт</w:t>
            </w:r>
          </w:p>
        </w:tc>
        <w:tc>
          <w:tcPr>
            <w:tcW w:w="2265" w:type="dxa"/>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2268"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48" style="width:23.1pt;height:19.7pt" coordsize="" o:spt="100" adj="0,,0" path="" filled="f" stroked="f">
                  <v:stroke joinstyle="miter"/>
                  <v:imagedata r:id="rId8" o:title="base_1_282620_32791"/>
                  <v:formulas/>
                  <v:path o:connecttype="segments"/>
                </v:shape>
              </w:pict>
            </w:r>
            <w:r>
              <w:t>, лм/Вт</w:t>
            </w:r>
          </w:p>
        </w:tc>
      </w:tr>
      <w:tr w:rsidR="00067454">
        <w:tblPrEx>
          <w:tblBorders>
            <w:insideH w:val="none" w:sz="0" w:space="0" w:color="auto"/>
            <w:insideV w:val="none" w:sz="0" w:space="0" w:color="auto"/>
          </w:tblBorders>
        </w:tblPrEx>
        <w:tc>
          <w:tcPr>
            <w:tcW w:w="2265" w:type="dxa"/>
            <w:tcBorders>
              <w:top w:val="single" w:sz="4" w:space="0" w:color="auto"/>
              <w:left w:val="nil"/>
              <w:bottom w:val="nil"/>
              <w:right w:val="nil"/>
            </w:tcBorders>
          </w:tcPr>
          <w:p w:rsidR="00067454" w:rsidRDefault="00067454">
            <w:pPr>
              <w:pStyle w:val="ConsPlusNormal"/>
              <w:jc w:val="center"/>
            </w:pPr>
            <w:r>
              <w:t>10</w:t>
            </w:r>
          </w:p>
        </w:tc>
        <w:tc>
          <w:tcPr>
            <w:tcW w:w="2265" w:type="dxa"/>
            <w:tcBorders>
              <w:top w:val="single" w:sz="4" w:space="0" w:color="auto"/>
              <w:left w:val="nil"/>
              <w:bottom w:val="nil"/>
              <w:right w:val="nil"/>
            </w:tcBorders>
          </w:tcPr>
          <w:p w:rsidR="00067454" w:rsidRDefault="00067454">
            <w:pPr>
              <w:pStyle w:val="ConsPlusNormal"/>
              <w:jc w:val="center"/>
            </w:pPr>
            <w:r>
              <w:t>65</w:t>
            </w:r>
          </w:p>
        </w:tc>
        <w:tc>
          <w:tcPr>
            <w:tcW w:w="2265" w:type="dxa"/>
            <w:tcBorders>
              <w:top w:val="single" w:sz="4" w:space="0" w:color="auto"/>
              <w:left w:val="nil"/>
              <w:bottom w:val="nil"/>
              <w:right w:val="nil"/>
            </w:tcBorders>
          </w:tcPr>
          <w:p w:rsidR="00067454" w:rsidRDefault="00067454">
            <w:pPr>
              <w:pStyle w:val="ConsPlusNormal"/>
              <w:jc w:val="center"/>
            </w:pPr>
            <w:r>
              <w:t>60</w:t>
            </w:r>
          </w:p>
        </w:tc>
        <w:tc>
          <w:tcPr>
            <w:tcW w:w="2268" w:type="dxa"/>
            <w:tcBorders>
              <w:top w:val="single" w:sz="4" w:space="0" w:color="auto"/>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265" w:type="dxa"/>
            <w:tcBorders>
              <w:top w:val="nil"/>
              <w:left w:val="nil"/>
              <w:bottom w:val="nil"/>
              <w:right w:val="nil"/>
            </w:tcBorders>
          </w:tcPr>
          <w:p w:rsidR="00067454" w:rsidRDefault="00067454">
            <w:pPr>
              <w:pStyle w:val="ConsPlusNormal"/>
              <w:jc w:val="center"/>
            </w:pPr>
            <w:r>
              <w:t>16</w:t>
            </w:r>
          </w:p>
        </w:tc>
        <w:tc>
          <w:tcPr>
            <w:tcW w:w="2265" w:type="dxa"/>
            <w:tcBorders>
              <w:top w:val="nil"/>
              <w:left w:val="nil"/>
              <w:bottom w:val="nil"/>
              <w:right w:val="nil"/>
            </w:tcBorders>
          </w:tcPr>
          <w:p w:rsidR="00067454" w:rsidRDefault="00067454">
            <w:pPr>
              <w:pStyle w:val="ConsPlusNormal"/>
              <w:jc w:val="center"/>
            </w:pPr>
            <w:r>
              <w:t>65</w:t>
            </w:r>
          </w:p>
        </w:tc>
        <w:tc>
          <w:tcPr>
            <w:tcW w:w="2265" w:type="dxa"/>
            <w:tcBorders>
              <w:top w:val="nil"/>
              <w:left w:val="nil"/>
              <w:bottom w:val="nil"/>
              <w:right w:val="nil"/>
            </w:tcBorders>
          </w:tcPr>
          <w:p w:rsidR="00067454" w:rsidRDefault="00067454">
            <w:pPr>
              <w:pStyle w:val="ConsPlusNormal"/>
              <w:jc w:val="center"/>
            </w:pPr>
            <w:r>
              <w:t>82</w:t>
            </w:r>
          </w:p>
        </w:tc>
        <w:tc>
          <w:tcPr>
            <w:tcW w:w="2268"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265" w:type="dxa"/>
            <w:tcBorders>
              <w:top w:val="nil"/>
              <w:left w:val="nil"/>
              <w:bottom w:val="nil"/>
              <w:right w:val="nil"/>
            </w:tcBorders>
          </w:tcPr>
          <w:p w:rsidR="00067454" w:rsidRDefault="00067454">
            <w:pPr>
              <w:pStyle w:val="ConsPlusNormal"/>
              <w:jc w:val="center"/>
            </w:pPr>
            <w:r>
              <w:t>21</w:t>
            </w:r>
          </w:p>
        </w:tc>
        <w:tc>
          <w:tcPr>
            <w:tcW w:w="2265" w:type="dxa"/>
            <w:tcBorders>
              <w:top w:val="nil"/>
              <w:left w:val="nil"/>
              <w:bottom w:val="nil"/>
              <w:right w:val="nil"/>
            </w:tcBorders>
          </w:tcPr>
          <w:p w:rsidR="00067454" w:rsidRDefault="00067454">
            <w:pPr>
              <w:pStyle w:val="ConsPlusNormal"/>
              <w:jc w:val="center"/>
            </w:pPr>
            <w:r>
              <w:t>65</w:t>
            </w:r>
          </w:p>
        </w:tc>
        <w:tc>
          <w:tcPr>
            <w:tcW w:w="2265" w:type="dxa"/>
            <w:tcBorders>
              <w:top w:val="nil"/>
              <w:left w:val="nil"/>
              <w:bottom w:val="nil"/>
              <w:right w:val="nil"/>
            </w:tcBorders>
          </w:tcPr>
          <w:p w:rsidR="00067454" w:rsidRDefault="00067454">
            <w:pPr>
              <w:pStyle w:val="ConsPlusNormal"/>
              <w:jc w:val="center"/>
            </w:pPr>
            <w:r>
              <w:t>85</w:t>
            </w:r>
          </w:p>
        </w:tc>
        <w:tc>
          <w:tcPr>
            <w:tcW w:w="2268"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265" w:type="dxa"/>
            <w:tcBorders>
              <w:top w:val="nil"/>
              <w:left w:val="nil"/>
              <w:bottom w:val="nil"/>
              <w:right w:val="nil"/>
            </w:tcBorders>
          </w:tcPr>
          <w:p w:rsidR="00067454" w:rsidRDefault="00067454">
            <w:pPr>
              <w:pStyle w:val="ConsPlusNormal"/>
              <w:jc w:val="center"/>
            </w:pPr>
            <w:r>
              <w:t>28</w:t>
            </w:r>
          </w:p>
        </w:tc>
        <w:tc>
          <w:tcPr>
            <w:tcW w:w="2265" w:type="dxa"/>
            <w:tcBorders>
              <w:top w:val="nil"/>
              <w:left w:val="nil"/>
              <w:bottom w:val="nil"/>
              <w:right w:val="nil"/>
            </w:tcBorders>
          </w:tcPr>
          <w:p w:rsidR="00067454" w:rsidRDefault="00067454">
            <w:pPr>
              <w:pStyle w:val="ConsPlusNormal"/>
              <w:jc w:val="center"/>
            </w:pPr>
            <w:r>
              <w:t>70</w:t>
            </w:r>
          </w:p>
        </w:tc>
        <w:tc>
          <w:tcPr>
            <w:tcW w:w="2265" w:type="dxa"/>
            <w:tcBorders>
              <w:top w:val="nil"/>
              <w:left w:val="nil"/>
              <w:bottom w:val="nil"/>
              <w:right w:val="nil"/>
            </w:tcBorders>
          </w:tcPr>
          <w:p w:rsidR="00067454" w:rsidRDefault="00067454">
            <w:pPr>
              <w:pStyle w:val="ConsPlusNormal"/>
              <w:jc w:val="center"/>
            </w:pPr>
            <w:r>
              <w:t>120</w:t>
            </w:r>
          </w:p>
        </w:tc>
        <w:tc>
          <w:tcPr>
            <w:tcW w:w="2268"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265" w:type="dxa"/>
            <w:tcBorders>
              <w:top w:val="nil"/>
              <w:left w:val="nil"/>
              <w:bottom w:val="nil"/>
              <w:right w:val="nil"/>
            </w:tcBorders>
          </w:tcPr>
          <w:p w:rsidR="00067454" w:rsidRDefault="00067454">
            <w:pPr>
              <w:pStyle w:val="ConsPlusNormal"/>
              <w:jc w:val="center"/>
            </w:pPr>
            <w:r>
              <w:t>38</w:t>
            </w:r>
          </w:p>
        </w:tc>
        <w:tc>
          <w:tcPr>
            <w:tcW w:w="2265" w:type="dxa"/>
            <w:tcBorders>
              <w:top w:val="nil"/>
              <w:left w:val="nil"/>
              <w:bottom w:val="nil"/>
              <w:right w:val="nil"/>
            </w:tcBorders>
          </w:tcPr>
          <w:p w:rsidR="00067454" w:rsidRDefault="00067454">
            <w:pPr>
              <w:pStyle w:val="ConsPlusNormal"/>
              <w:jc w:val="center"/>
            </w:pPr>
            <w:r>
              <w:t>70</w:t>
            </w:r>
          </w:p>
        </w:tc>
        <w:tc>
          <w:tcPr>
            <w:tcW w:w="2265" w:type="dxa"/>
            <w:tcBorders>
              <w:top w:val="nil"/>
              <w:left w:val="nil"/>
              <w:bottom w:val="nil"/>
              <w:right w:val="nil"/>
            </w:tcBorders>
          </w:tcPr>
          <w:p w:rsidR="00067454" w:rsidRDefault="00067454">
            <w:pPr>
              <w:pStyle w:val="ConsPlusNormal"/>
            </w:pPr>
          </w:p>
        </w:tc>
        <w:tc>
          <w:tcPr>
            <w:tcW w:w="2268" w:type="dxa"/>
            <w:tcBorders>
              <w:top w:val="nil"/>
              <w:left w:val="nil"/>
              <w:bottom w:val="nil"/>
              <w:right w:val="nil"/>
            </w:tcBorders>
          </w:tcPr>
          <w:p w:rsidR="00067454" w:rsidRDefault="00067454">
            <w:pPr>
              <w:pStyle w:val="ConsPlusNormal"/>
            </w:pPr>
          </w:p>
        </w:tc>
      </w:tr>
      <w:tr w:rsidR="00067454">
        <w:tblPrEx>
          <w:tblBorders>
            <w:insideH w:val="none" w:sz="0" w:space="0" w:color="auto"/>
            <w:insideV w:val="none" w:sz="0" w:space="0" w:color="auto"/>
          </w:tblBorders>
        </w:tblPrEx>
        <w:tc>
          <w:tcPr>
            <w:tcW w:w="2265" w:type="dxa"/>
            <w:tcBorders>
              <w:top w:val="nil"/>
              <w:left w:val="nil"/>
              <w:bottom w:val="single" w:sz="4" w:space="0" w:color="auto"/>
              <w:right w:val="nil"/>
            </w:tcBorders>
          </w:tcPr>
          <w:p w:rsidR="00067454" w:rsidRDefault="00067454">
            <w:pPr>
              <w:pStyle w:val="ConsPlusNormal"/>
              <w:jc w:val="center"/>
            </w:pPr>
            <w:r>
              <w:t>55</w:t>
            </w:r>
          </w:p>
        </w:tc>
        <w:tc>
          <w:tcPr>
            <w:tcW w:w="2265" w:type="dxa"/>
            <w:tcBorders>
              <w:top w:val="nil"/>
              <w:left w:val="nil"/>
              <w:bottom w:val="single" w:sz="4" w:space="0" w:color="auto"/>
              <w:right w:val="nil"/>
            </w:tcBorders>
          </w:tcPr>
          <w:p w:rsidR="00067454" w:rsidRDefault="00067454">
            <w:pPr>
              <w:pStyle w:val="ConsPlusNormal"/>
              <w:jc w:val="center"/>
            </w:pPr>
            <w:r>
              <w:t>70</w:t>
            </w:r>
          </w:p>
        </w:tc>
        <w:tc>
          <w:tcPr>
            <w:tcW w:w="2265" w:type="dxa"/>
            <w:tcBorders>
              <w:top w:val="nil"/>
              <w:left w:val="nil"/>
              <w:bottom w:val="single" w:sz="4" w:space="0" w:color="auto"/>
              <w:right w:val="nil"/>
            </w:tcBorders>
          </w:tcPr>
          <w:p w:rsidR="00067454" w:rsidRDefault="00067454">
            <w:pPr>
              <w:pStyle w:val="ConsPlusNormal"/>
            </w:pPr>
          </w:p>
        </w:tc>
        <w:tc>
          <w:tcPr>
            <w:tcW w:w="2268" w:type="dxa"/>
            <w:tcBorders>
              <w:top w:val="nil"/>
              <w:left w:val="nil"/>
              <w:bottom w:val="single" w:sz="4" w:space="0" w:color="auto"/>
              <w:right w:val="nil"/>
            </w:tcBorders>
          </w:tcPr>
          <w:p w:rsidR="00067454" w:rsidRDefault="00067454">
            <w:pPr>
              <w:pStyle w:val="ConsPlusNormal"/>
            </w:pPr>
          </w:p>
        </w:tc>
      </w:tr>
    </w:tbl>
    <w:p w:rsidR="00067454" w:rsidRDefault="00067454">
      <w:pPr>
        <w:pStyle w:val="ConsPlusNormal"/>
        <w:jc w:val="both"/>
      </w:pPr>
    </w:p>
    <w:p w:rsidR="00067454" w:rsidRDefault="00067454">
      <w:pPr>
        <w:pStyle w:val="ConsPlusNormal"/>
        <w:ind w:firstLine="540"/>
        <w:jc w:val="both"/>
      </w:pPr>
      <w:bookmarkStart w:id="8" w:name="P477"/>
      <w:bookmarkEnd w:id="8"/>
      <w:r>
        <w:t>ж) минимальные нормированные значения световой отдачи (</w:t>
      </w:r>
      <w:r w:rsidRPr="00D14BF0">
        <w:rPr>
          <w:position w:val="-8"/>
        </w:rPr>
        <w:pict>
          <v:shape id="_x0000_i1049" style="width:23.1pt;height:19.7pt" coordsize="" o:spt="100" adj="0,,0" path="" filled="f" stroked="f">
            <v:stroke joinstyle="miter"/>
            <v:imagedata r:id="rId8" o:title="base_1_282620_32792"/>
            <v:formulas/>
            <v:path o:connecttype="segments"/>
          </v:shape>
        </w:pict>
      </w:r>
      <w:r>
        <w:t>) кольцевых ламп T9 (диаметр 29 мм) и T5 (диаметр 16 мм) для этапов 1 и 2 составляют:</w:t>
      </w:r>
    </w:p>
    <w:p w:rsidR="00067454" w:rsidRDefault="00067454">
      <w:pPr>
        <w:pStyle w:val="ConsPlusNormal"/>
        <w:jc w:val="both"/>
      </w:pPr>
    </w:p>
    <w:p w:rsidR="00067454" w:rsidRDefault="00067454">
      <w:pPr>
        <w:pStyle w:val="ConsPlusNormal"/>
        <w:jc w:val="right"/>
        <w:outlineLvl w:val="2"/>
      </w:pPr>
      <w:r>
        <w:t>Таблица 10</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067454">
        <w:tc>
          <w:tcPr>
            <w:tcW w:w="4534" w:type="dxa"/>
            <w:gridSpan w:val="2"/>
            <w:tcBorders>
              <w:top w:val="single" w:sz="4" w:space="0" w:color="auto"/>
              <w:left w:val="nil"/>
              <w:bottom w:val="single" w:sz="4" w:space="0" w:color="auto"/>
            </w:tcBorders>
          </w:tcPr>
          <w:p w:rsidR="00067454" w:rsidRDefault="00067454">
            <w:pPr>
              <w:pStyle w:val="ConsPlusNormal"/>
              <w:jc w:val="center"/>
            </w:pPr>
            <w:r>
              <w:lastRenderedPageBreak/>
              <w:t>Лампа кольцевая T9 (диаметр 29 мм) с цоколем G10q и двухцокольные лампы спиральной формы с трубкой равной или большей T5 (диаметр 16 мм)</w:t>
            </w:r>
          </w:p>
        </w:tc>
        <w:tc>
          <w:tcPr>
            <w:tcW w:w="4534" w:type="dxa"/>
            <w:gridSpan w:val="2"/>
            <w:tcBorders>
              <w:top w:val="single" w:sz="4" w:space="0" w:color="auto"/>
              <w:bottom w:val="single" w:sz="4" w:space="0" w:color="auto"/>
              <w:right w:val="nil"/>
            </w:tcBorders>
          </w:tcPr>
          <w:p w:rsidR="00067454" w:rsidRDefault="00067454">
            <w:pPr>
              <w:pStyle w:val="ConsPlusNormal"/>
              <w:jc w:val="center"/>
            </w:pPr>
            <w:r>
              <w:t>Лампа кольцевая T5 (диаметр 16 мм) с цоколем 2GX13</w:t>
            </w:r>
          </w:p>
        </w:tc>
      </w:tr>
      <w:tr w:rsidR="00067454">
        <w:tblPrEx>
          <w:tblBorders>
            <w:insideH w:val="none" w:sz="0" w:space="0" w:color="auto"/>
            <w:insideV w:val="none" w:sz="0" w:space="0" w:color="auto"/>
          </w:tblBorders>
        </w:tblPrEx>
        <w:tc>
          <w:tcPr>
            <w:tcW w:w="2267" w:type="dxa"/>
            <w:tcBorders>
              <w:top w:val="single" w:sz="4" w:space="0" w:color="auto"/>
              <w:left w:val="nil"/>
              <w:bottom w:val="nil"/>
              <w:right w:val="nil"/>
            </w:tcBorders>
          </w:tcPr>
          <w:p w:rsidR="00067454" w:rsidRDefault="00067454">
            <w:pPr>
              <w:pStyle w:val="ConsPlusNormal"/>
              <w:jc w:val="center"/>
            </w:pPr>
            <w:r>
              <w:t>номинальная мощность, Вт</w:t>
            </w:r>
          </w:p>
        </w:tc>
        <w:tc>
          <w:tcPr>
            <w:tcW w:w="2267" w:type="dxa"/>
            <w:tcBorders>
              <w:top w:val="single" w:sz="4" w:space="0" w:color="auto"/>
              <w:left w:val="nil"/>
              <w:bottom w:val="nil"/>
              <w:right w:val="nil"/>
            </w:tcBorders>
          </w:tcPr>
          <w:p w:rsidR="00067454" w:rsidRDefault="00067454">
            <w:pPr>
              <w:pStyle w:val="ConsPlusNormal"/>
              <w:jc w:val="center"/>
            </w:pPr>
            <w:r w:rsidRPr="00D14BF0">
              <w:rPr>
                <w:position w:val="-8"/>
              </w:rPr>
              <w:pict>
                <v:shape id="_x0000_i1050" style="width:23.1pt;height:19.7pt" coordsize="" o:spt="100" adj="0,,0" path="" filled="f" stroked="f">
                  <v:stroke joinstyle="miter"/>
                  <v:imagedata r:id="rId8" o:title="base_1_282620_32793"/>
                  <v:formulas/>
                  <v:path o:connecttype="segments"/>
                </v:shape>
              </w:pict>
            </w:r>
            <w:r>
              <w:t>, лм/Вт</w:t>
            </w:r>
          </w:p>
        </w:tc>
        <w:tc>
          <w:tcPr>
            <w:tcW w:w="2267" w:type="dxa"/>
            <w:tcBorders>
              <w:top w:val="single" w:sz="4" w:space="0" w:color="auto"/>
              <w:left w:val="nil"/>
              <w:bottom w:val="nil"/>
              <w:right w:val="nil"/>
            </w:tcBorders>
          </w:tcPr>
          <w:p w:rsidR="00067454" w:rsidRDefault="00067454">
            <w:pPr>
              <w:pStyle w:val="ConsPlusNormal"/>
              <w:jc w:val="center"/>
            </w:pPr>
            <w:r>
              <w:t>номинальная мощность, Вт</w:t>
            </w:r>
          </w:p>
        </w:tc>
        <w:tc>
          <w:tcPr>
            <w:tcW w:w="2267" w:type="dxa"/>
            <w:tcBorders>
              <w:top w:val="single" w:sz="4" w:space="0" w:color="auto"/>
              <w:left w:val="nil"/>
              <w:bottom w:val="nil"/>
              <w:right w:val="nil"/>
            </w:tcBorders>
          </w:tcPr>
          <w:p w:rsidR="00067454" w:rsidRDefault="00067454">
            <w:pPr>
              <w:pStyle w:val="ConsPlusNormal"/>
              <w:jc w:val="center"/>
            </w:pPr>
            <w:r w:rsidRPr="00D14BF0">
              <w:rPr>
                <w:position w:val="-8"/>
              </w:rPr>
              <w:pict>
                <v:shape id="_x0000_i1051" style="width:23.1pt;height:19.7pt" coordsize="" o:spt="100" adj="0,,0" path="" filled="f" stroked="f">
                  <v:stroke joinstyle="miter"/>
                  <v:imagedata r:id="rId8" o:title="base_1_282620_32794"/>
                  <v:formulas/>
                  <v:path o:connecttype="segments"/>
                </v:shape>
              </w:pict>
            </w:r>
            <w:r>
              <w:t>, лм/Вт</w:t>
            </w:r>
          </w:p>
        </w:tc>
      </w:tr>
      <w:tr w:rsidR="00067454">
        <w:tblPrEx>
          <w:tblBorders>
            <w:insideH w:val="none" w:sz="0" w:space="0" w:color="auto"/>
            <w:insideV w:val="none" w:sz="0" w:space="0" w:color="auto"/>
          </w:tblBorders>
        </w:tblPrEx>
        <w:tc>
          <w:tcPr>
            <w:tcW w:w="2267" w:type="dxa"/>
            <w:tcBorders>
              <w:top w:val="nil"/>
              <w:left w:val="nil"/>
              <w:bottom w:val="nil"/>
              <w:right w:val="nil"/>
            </w:tcBorders>
          </w:tcPr>
          <w:p w:rsidR="00067454" w:rsidRDefault="00067454">
            <w:pPr>
              <w:pStyle w:val="ConsPlusNormal"/>
              <w:jc w:val="center"/>
            </w:pPr>
            <w:r>
              <w:t>22</w:t>
            </w:r>
          </w:p>
        </w:tc>
        <w:tc>
          <w:tcPr>
            <w:tcW w:w="2267" w:type="dxa"/>
            <w:tcBorders>
              <w:top w:val="nil"/>
              <w:left w:val="nil"/>
              <w:bottom w:val="nil"/>
              <w:right w:val="nil"/>
            </w:tcBorders>
          </w:tcPr>
          <w:p w:rsidR="00067454" w:rsidRDefault="00067454">
            <w:pPr>
              <w:pStyle w:val="ConsPlusNormal"/>
              <w:jc w:val="center"/>
            </w:pPr>
            <w:r>
              <w:t>50</w:t>
            </w:r>
          </w:p>
        </w:tc>
        <w:tc>
          <w:tcPr>
            <w:tcW w:w="2267" w:type="dxa"/>
            <w:tcBorders>
              <w:top w:val="nil"/>
              <w:left w:val="nil"/>
              <w:bottom w:val="nil"/>
              <w:right w:val="nil"/>
            </w:tcBorders>
          </w:tcPr>
          <w:p w:rsidR="00067454" w:rsidRDefault="00067454">
            <w:pPr>
              <w:pStyle w:val="ConsPlusNormal"/>
              <w:jc w:val="center"/>
            </w:pPr>
            <w:r>
              <w:t>22</w:t>
            </w:r>
          </w:p>
        </w:tc>
        <w:tc>
          <w:tcPr>
            <w:tcW w:w="2267"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267" w:type="dxa"/>
            <w:tcBorders>
              <w:top w:val="nil"/>
              <w:left w:val="nil"/>
              <w:bottom w:val="nil"/>
              <w:right w:val="nil"/>
            </w:tcBorders>
          </w:tcPr>
          <w:p w:rsidR="00067454" w:rsidRDefault="00067454">
            <w:pPr>
              <w:pStyle w:val="ConsPlusNormal"/>
              <w:jc w:val="center"/>
            </w:pPr>
            <w:r>
              <w:t>32</w:t>
            </w:r>
          </w:p>
        </w:tc>
        <w:tc>
          <w:tcPr>
            <w:tcW w:w="2267" w:type="dxa"/>
            <w:tcBorders>
              <w:top w:val="nil"/>
              <w:left w:val="nil"/>
              <w:bottom w:val="nil"/>
              <w:right w:val="nil"/>
            </w:tcBorders>
          </w:tcPr>
          <w:p w:rsidR="00067454" w:rsidRDefault="00067454">
            <w:pPr>
              <w:pStyle w:val="ConsPlusNormal"/>
              <w:jc w:val="center"/>
            </w:pPr>
            <w:r>
              <w:t>65</w:t>
            </w:r>
          </w:p>
        </w:tc>
        <w:tc>
          <w:tcPr>
            <w:tcW w:w="2267" w:type="dxa"/>
            <w:tcBorders>
              <w:top w:val="nil"/>
              <w:left w:val="nil"/>
              <w:bottom w:val="nil"/>
              <w:right w:val="nil"/>
            </w:tcBorders>
          </w:tcPr>
          <w:p w:rsidR="00067454" w:rsidRDefault="00067454">
            <w:pPr>
              <w:pStyle w:val="ConsPlusNormal"/>
              <w:jc w:val="center"/>
            </w:pPr>
            <w:r>
              <w:t>40</w:t>
            </w:r>
          </w:p>
        </w:tc>
        <w:tc>
          <w:tcPr>
            <w:tcW w:w="2267"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267" w:type="dxa"/>
            <w:tcBorders>
              <w:top w:val="nil"/>
              <w:left w:val="nil"/>
              <w:bottom w:val="nil"/>
              <w:right w:val="nil"/>
            </w:tcBorders>
          </w:tcPr>
          <w:p w:rsidR="00067454" w:rsidRDefault="00067454">
            <w:pPr>
              <w:pStyle w:val="ConsPlusNormal"/>
              <w:jc w:val="center"/>
            </w:pPr>
            <w:r>
              <w:t>40</w:t>
            </w:r>
          </w:p>
        </w:tc>
        <w:tc>
          <w:tcPr>
            <w:tcW w:w="2267" w:type="dxa"/>
            <w:tcBorders>
              <w:top w:val="nil"/>
              <w:left w:val="nil"/>
              <w:bottom w:val="nil"/>
              <w:right w:val="nil"/>
            </w:tcBorders>
          </w:tcPr>
          <w:p w:rsidR="00067454" w:rsidRDefault="00067454">
            <w:pPr>
              <w:pStyle w:val="ConsPlusNormal"/>
              <w:jc w:val="center"/>
            </w:pPr>
            <w:r>
              <w:t>70</w:t>
            </w:r>
          </w:p>
        </w:tc>
        <w:tc>
          <w:tcPr>
            <w:tcW w:w="2267" w:type="dxa"/>
            <w:tcBorders>
              <w:top w:val="nil"/>
              <w:left w:val="nil"/>
              <w:bottom w:val="nil"/>
              <w:right w:val="nil"/>
            </w:tcBorders>
          </w:tcPr>
          <w:p w:rsidR="00067454" w:rsidRDefault="00067454">
            <w:pPr>
              <w:pStyle w:val="ConsPlusNormal"/>
              <w:jc w:val="center"/>
            </w:pPr>
            <w:r>
              <w:t>55</w:t>
            </w:r>
          </w:p>
        </w:tc>
        <w:tc>
          <w:tcPr>
            <w:tcW w:w="2267"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267" w:type="dxa"/>
            <w:tcBorders>
              <w:top w:val="nil"/>
              <w:left w:val="nil"/>
              <w:bottom w:val="single" w:sz="4" w:space="0" w:color="auto"/>
              <w:right w:val="nil"/>
            </w:tcBorders>
          </w:tcPr>
          <w:p w:rsidR="00067454" w:rsidRDefault="00067454">
            <w:pPr>
              <w:pStyle w:val="ConsPlusNormal"/>
              <w:jc w:val="center"/>
            </w:pPr>
            <w:r>
              <w:t>60</w:t>
            </w:r>
          </w:p>
        </w:tc>
        <w:tc>
          <w:tcPr>
            <w:tcW w:w="2267" w:type="dxa"/>
            <w:tcBorders>
              <w:top w:val="nil"/>
              <w:left w:val="nil"/>
              <w:bottom w:val="single" w:sz="4" w:space="0" w:color="auto"/>
              <w:right w:val="nil"/>
            </w:tcBorders>
          </w:tcPr>
          <w:p w:rsidR="00067454" w:rsidRDefault="00067454">
            <w:pPr>
              <w:pStyle w:val="ConsPlusNormal"/>
              <w:jc w:val="center"/>
            </w:pPr>
            <w:r>
              <w:t>60</w:t>
            </w:r>
          </w:p>
        </w:tc>
        <w:tc>
          <w:tcPr>
            <w:tcW w:w="2267" w:type="dxa"/>
            <w:tcBorders>
              <w:top w:val="nil"/>
              <w:left w:val="nil"/>
              <w:bottom w:val="single" w:sz="4" w:space="0" w:color="auto"/>
              <w:right w:val="nil"/>
            </w:tcBorders>
          </w:tcPr>
          <w:p w:rsidR="00067454" w:rsidRDefault="00067454">
            <w:pPr>
              <w:pStyle w:val="ConsPlusNormal"/>
              <w:jc w:val="center"/>
            </w:pPr>
            <w:r>
              <w:t>60</w:t>
            </w:r>
          </w:p>
        </w:tc>
        <w:tc>
          <w:tcPr>
            <w:tcW w:w="2267" w:type="dxa"/>
            <w:tcBorders>
              <w:top w:val="nil"/>
              <w:left w:val="nil"/>
              <w:bottom w:val="single" w:sz="4" w:space="0" w:color="auto"/>
              <w:right w:val="nil"/>
            </w:tcBorders>
          </w:tcPr>
          <w:p w:rsidR="00067454" w:rsidRDefault="00067454">
            <w:pPr>
              <w:pStyle w:val="ConsPlusNormal"/>
              <w:jc w:val="center"/>
            </w:pPr>
            <w:r>
              <w:t>80;</w:t>
            </w:r>
          </w:p>
        </w:tc>
      </w:tr>
    </w:tbl>
    <w:p w:rsidR="00067454" w:rsidRDefault="00067454">
      <w:pPr>
        <w:pStyle w:val="ConsPlusNormal"/>
        <w:jc w:val="both"/>
      </w:pPr>
    </w:p>
    <w:p w:rsidR="00067454" w:rsidRDefault="00067454">
      <w:pPr>
        <w:pStyle w:val="ConsPlusNormal"/>
        <w:ind w:firstLine="540"/>
        <w:jc w:val="both"/>
      </w:pPr>
      <w:r>
        <w:t xml:space="preserve">з) указанные в </w:t>
      </w:r>
      <w:hyperlink w:anchor="P290" w:history="1">
        <w:r>
          <w:rPr>
            <w:color w:val="0000FF"/>
          </w:rPr>
          <w:t>подпунктах "а"</w:t>
        </w:r>
      </w:hyperlink>
      <w:r>
        <w:t xml:space="preserve"> - </w:t>
      </w:r>
      <w:hyperlink w:anchor="P477" w:history="1">
        <w:r>
          <w:rPr>
            <w:color w:val="0000FF"/>
          </w:rPr>
          <w:t>"ж"</w:t>
        </w:r>
      </w:hyperlink>
      <w:r>
        <w:t xml:space="preserve"> настоящего пункта минимальные нормированные значения световой отдачи для одноцокольных и двухцокольных люминесцентных ламп с высокой коррелированной цветовой температурой, и (или) с высоким индексом цветопередачи, и (или) с внешней оболочкой применяются со следующим уменьшением:</w:t>
      </w:r>
    </w:p>
    <w:p w:rsidR="00067454" w:rsidRDefault="00067454">
      <w:pPr>
        <w:pStyle w:val="ConsPlusNormal"/>
        <w:jc w:val="both"/>
      </w:pPr>
    </w:p>
    <w:p w:rsidR="00067454" w:rsidRDefault="00067454">
      <w:pPr>
        <w:pStyle w:val="ConsPlusNormal"/>
        <w:jc w:val="right"/>
        <w:outlineLvl w:val="2"/>
      </w:pPr>
      <w:r>
        <w:t>Таблица 11</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8"/>
        <w:gridCol w:w="4538"/>
      </w:tblGrid>
      <w:tr w:rsidR="00067454">
        <w:tc>
          <w:tcPr>
            <w:tcW w:w="4538" w:type="dxa"/>
            <w:tcBorders>
              <w:top w:val="single" w:sz="4" w:space="0" w:color="auto"/>
              <w:left w:val="nil"/>
              <w:bottom w:val="single" w:sz="4" w:space="0" w:color="auto"/>
            </w:tcBorders>
          </w:tcPr>
          <w:p w:rsidR="00067454" w:rsidRDefault="00067454">
            <w:pPr>
              <w:pStyle w:val="ConsPlusNormal"/>
              <w:jc w:val="center"/>
            </w:pPr>
            <w:r>
              <w:t>Параметры лампы</w:t>
            </w:r>
          </w:p>
        </w:tc>
        <w:tc>
          <w:tcPr>
            <w:tcW w:w="4538" w:type="dxa"/>
            <w:tcBorders>
              <w:top w:val="single" w:sz="4" w:space="0" w:color="auto"/>
              <w:bottom w:val="single" w:sz="4" w:space="0" w:color="auto"/>
              <w:right w:val="nil"/>
            </w:tcBorders>
          </w:tcPr>
          <w:p w:rsidR="00067454" w:rsidRDefault="00067454">
            <w:pPr>
              <w:pStyle w:val="ConsPlusNormal"/>
              <w:jc w:val="center"/>
            </w:pPr>
            <w:r>
              <w:t>Допустимое уменьшение световой отдачи при 25 °C, %</w:t>
            </w:r>
          </w:p>
        </w:tc>
      </w:tr>
      <w:tr w:rsidR="00067454">
        <w:tblPrEx>
          <w:tblBorders>
            <w:insideH w:val="none" w:sz="0" w:space="0" w:color="auto"/>
            <w:insideV w:val="none" w:sz="0" w:space="0" w:color="auto"/>
          </w:tblBorders>
        </w:tblPrEx>
        <w:tc>
          <w:tcPr>
            <w:tcW w:w="4538" w:type="dxa"/>
            <w:tcBorders>
              <w:top w:val="single" w:sz="4" w:space="0" w:color="auto"/>
              <w:left w:val="nil"/>
              <w:bottom w:val="nil"/>
              <w:right w:val="nil"/>
            </w:tcBorders>
          </w:tcPr>
          <w:p w:rsidR="00067454" w:rsidRDefault="00067454">
            <w:pPr>
              <w:pStyle w:val="ConsPlusNormal"/>
            </w:pPr>
            <w:r>
              <w:t>Коррелированная цветовая температура более 5000 K</w:t>
            </w:r>
          </w:p>
        </w:tc>
        <w:tc>
          <w:tcPr>
            <w:tcW w:w="4538" w:type="dxa"/>
            <w:tcBorders>
              <w:top w:val="single" w:sz="4" w:space="0" w:color="auto"/>
              <w:left w:val="nil"/>
              <w:bottom w:val="nil"/>
              <w:right w:val="nil"/>
            </w:tcBorders>
          </w:tcPr>
          <w:p w:rsidR="00067454" w:rsidRDefault="00067454">
            <w:pPr>
              <w:pStyle w:val="ConsPlusNormal"/>
              <w:jc w:val="center"/>
            </w:pPr>
            <w:r>
              <w:t>- 10</w:t>
            </w:r>
          </w:p>
        </w:tc>
      </w:tr>
      <w:tr w:rsidR="00067454">
        <w:tblPrEx>
          <w:tblBorders>
            <w:insideH w:val="none" w:sz="0" w:space="0" w:color="auto"/>
            <w:insideV w:val="none" w:sz="0" w:space="0" w:color="auto"/>
          </w:tblBorders>
        </w:tblPrEx>
        <w:tc>
          <w:tcPr>
            <w:tcW w:w="4538" w:type="dxa"/>
            <w:tcBorders>
              <w:top w:val="nil"/>
              <w:left w:val="nil"/>
              <w:bottom w:val="nil"/>
              <w:right w:val="nil"/>
            </w:tcBorders>
          </w:tcPr>
          <w:p w:rsidR="00067454" w:rsidRDefault="00067454">
            <w:pPr>
              <w:pStyle w:val="ConsPlusNormal"/>
            </w:pPr>
            <w:r>
              <w:t xml:space="preserve">Общий индекс цветопередачи 90 &lt; Ra </w:t>
            </w:r>
            <w:r w:rsidRPr="00D14BF0">
              <w:rPr>
                <w:position w:val="-2"/>
              </w:rPr>
              <w:pict>
                <v:shape id="_x0000_i1052" style="width:10.85pt;height:12.9pt" coordsize="" o:spt="100" adj="0,,0" path="" filled="f" stroked="f">
                  <v:stroke joinstyle="miter"/>
                  <v:imagedata r:id="rId10" o:title="base_1_282620_32795"/>
                  <v:formulas/>
                  <v:path o:connecttype="segments"/>
                </v:shape>
              </w:pict>
            </w:r>
            <w:r>
              <w:t xml:space="preserve"> 95</w:t>
            </w:r>
          </w:p>
        </w:tc>
        <w:tc>
          <w:tcPr>
            <w:tcW w:w="4538" w:type="dxa"/>
            <w:tcBorders>
              <w:top w:val="nil"/>
              <w:left w:val="nil"/>
              <w:bottom w:val="nil"/>
              <w:right w:val="nil"/>
            </w:tcBorders>
          </w:tcPr>
          <w:p w:rsidR="00067454" w:rsidRDefault="00067454">
            <w:pPr>
              <w:pStyle w:val="ConsPlusNormal"/>
              <w:jc w:val="center"/>
            </w:pPr>
            <w:r>
              <w:t>- 20</w:t>
            </w:r>
          </w:p>
        </w:tc>
      </w:tr>
      <w:tr w:rsidR="00067454">
        <w:tblPrEx>
          <w:tblBorders>
            <w:insideH w:val="none" w:sz="0" w:space="0" w:color="auto"/>
            <w:insideV w:val="none" w:sz="0" w:space="0" w:color="auto"/>
          </w:tblBorders>
        </w:tblPrEx>
        <w:tc>
          <w:tcPr>
            <w:tcW w:w="4538" w:type="dxa"/>
            <w:tcBorders>
              <w:top w:val="nil"/>
              <w:left w:val="nil"/>
              <w:bottom w:val="nil"/>
              <w:right w:val="nil"/>
            </w:tcBorders>
          </w:tcPr>
          <w:p w:rsidR="00067454" w:rsidRDefault="00067454">
            <w:pPr>
              <w:pStyle w:val="ConsPlusNormal"/>
            </w:pPr>
            <w:r>
              <w:t>Общий индекс цветопередачи Ra &gt; 95</w:t>
            </w:r>
          </w:p>
        </w:tc>
        <w:tc>
          <w:tcPr>
            <w:tcW w:w="4538" w:type="dxa"/>
            <w:tcBorders>
              <w:top w:val="nil"/>
              <w:left w:val="nil"/>
              <w:bottom w:val="nil"/>
              <w:right w:val="nil"/>
            </w:tcBorders>
          </w:tcPr>
          <w:p w:rsidR="00067454" w:rsidRDefault="00067454">
            <w:pPr>
              <w:pStyle w:val="ConsPlusNormal"/>
              <w:jc w:val="center"/>
            </w:pPr>
            <w:r>
              <w:t>- 30</w:t>
            </w:r>
          </w:p>
        </w:tc>
      </w:tr>
      <w:tr w:rsidR="00067454">
        <w:tblPrEx>
          <w:tblBorders>
            <w:insideH w:val="none" w:sz="0" w:space="0" w:color="auto"/>
            <w:insideV w:val="none" w:sz="0" w:space="0" w:color="auto"/>
          </w:tblBorders>
        </w:tblPrEx>
        <w:tc>
          <w:tcPr>
            <w:tcW w:w="4538" w:type="dxa"/>
            <w:tcBorders>
              <w:top w:val="nil"/>
              <w:left w:val="nil"/>
              <w:bottom w:val="single" w:sz="4" w:space="0" w:color="auto"/>
              <w:right w:val="nil"/>
            </w:tcBorders>
          </w:tcPr>
          <w:p w:rsidR="00067454" w:rsidRDefault="00067454">
            <w:pPr>
              <w:pStyle w:val="ConsPlusNormal"/>
            </w:pPr>
            <w:r>
              <w:t>Лампа с внешней оболочкой</w:t>
            </w:r>
          </w:p>
        </w:tc>
        <w:tc>
          <w:tcPr>
            <w:tcW w:w="4538" w:type="dxa"/>
            <w:tcBorders>
              <w:top w:val="nil"/>
              <w:left w:val="nil"/>
              <w:bottom w:val="single" w:sz="4" w:space="0" w:color="auto"/>
              <w:right w:val="nil"/>
            </w:tcBorders>
          </w:tcPr>
          <w:p w:rsidR="00067454" w:rsidRDefault="00067454">
            <w:pPr>
              <w:pStyle w:val="ConsPlusNormal"/>
              <w:jc w:val="center"/>
            </w:pPr>
            <w:r>
              <w:t>- 10.</w:t>
            </w:r>
          </w:p>
        </w:tc>
      </w:tr>
    </w:tbl>
    <w:p w:rsidR="00067454" w:rsidRDefault="00067454">
      <w:pPr>
        <w:pStyle w:val="ConsPlusNormal"/>
        <w:jc w:val="both"/>
      </w:pPr>
    </w:p>
    <w:p w:rsidR="00067454" w:rsidRDefault="00067454">
      <w:pPr>
        <w:pStyle w:val="ConsPlusNormal"/>
        <w:ind w:firstLine="540"/>
        <w:jc w:val="both"/>
      </w:pPr>
      <w:r>
        <w:t>При наличии двух или более указанных параметров значение допустимого уменьшения световой отдачи определяется путем суммирования значений допустимых уменьшений световой отдачи, установленных для соответствующих параметров лампы.</w:t>
      </w:r>
    </w:p>
    <w:p w:rsidR="00067454" w:rsidRDefault="00067454">
      <w:pPr>
        <w:pStyle w:val="ConsPlusNormal"/>
        <w:spacing w:before="220"/>
        <w:ind w:firstLine="540"/>
        <w:jc w:val="both"/>
      </w:pPr>
      <w:r>
        <w:t xml:space="preserve">Одноцокольные и двухцокольные люминесцентные лампы, оптимальная температура для работы которых отлична от 25 °C, должны соответствовать указанным в </w:t>
      </w:r>
      <w:hyperlink w:anchor="P290" w:history="1">
        <w:r>
          <w:rPr>
            <w:color w:val="0000FF"/>
          </w:rPr>
          <w:t>подпунктах "а"</w:t>
        </w:r>
      </w:hyperlink>
      <w:r>
        <w:t xml:space="preserve"> - </w:t>
      </w:r>
      <w:hyperlink w:anchor="P477" w:history="1">
        <w:r>
          <w:rPr>
            <w:color w:val="0000FF"/>
          </w:rPr>
          <w:t>"ж"</w:t>
        </w:r>
      </w:hyperlink>
      <w:r>
        <w:t xml:space="preserve"> настоящего пункта требованиям к минимальным нормированным значениям световой отдачи и при определенной в технической документации оптимальной температуре для их работы.</w:t>
      </w:r>
    </w:p>
    <w:p w:rsidR="00067454" w:rsidRDefault="00067454">
      <w:pPr>
        <w:pStyle w:val="ConsPlusNormal"/>
        <w:spacing w:before="220"/>
        <w:ind w:firstLine="540"/>
        <w:jc w:val="both"/>
      </w:pPr>
      <w:r>
        <w:t>7. К лампам высокого давления устанавливаются следующие требования:</w:t>
      </w:r>
    </w:p>
    <w:p w:rsidR="00067454" w:rsidRDefault="00067454">
      <w:pPr>
        <w:pStyle w:val="ConsPlusNormal"/>
        <w:spacing w:before="220"/>
        <w:ind w:firstLine="540"/>
        <w:jc w:val="both"/>
      </w:pPr>
      <w:bookmarkStart w:id="9" w:name="P522"/>
      <w:bookmarkEnd w:id="9"/>
      <w:r>
        <w:t>а) минимальные нормированные значения световой отдачи (</w:t>
      </w:r>
      <w:r w:rsidRPr="00D14BF0">
        <w:rPr>
          <w:position w:val="-8"/>
        </w:rPr>
        <w:pict>
          <v:shape id="_x0000_i1053" style="width:23.1pt;height:19.7pt" coordsize="" o:spt="100" adj="0,,0" path="" filled="f" stroked="f">
            <v:stroke joinstyle="miter"/>
            <v:imagedata r:id="rId8" o:title="base_1_282620_32796"/>
            <v:formulas/>
            <v:path o:connecttype="segments"/>
          </v:shape>
        </w:pict>
      </w:r>
      <w:r>
        <w:t>) натриевых ламп высокого давления с цоколями E27, E40, RX7s, PGZ12 составляют:</w:t>
      </w:r>
    </w:p>
    <w:p w:rsidR="00067454" w:rsidRDefault="00067454">
      <w:pPr>
        <w:pStyle w:val="ConsPlusNormal"/>
        <w:jc w:val="both"/>
      </w:pPr>
    </w:p>
    <w:p w:rsidR="00067454" w:rsidRDefault="00067454">
      <w:pPr>
        <w:pStyle w:val="ConsPlusNormal"/>
        <w:jc w:val="right"/>
        <w:outlineLvl w:val="2"/>
      </w:pPr>
      <w:r>
        <w:t>Таблица 12</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5"/>
        <w:gridCol w:w="1714"/>
        <w:gridCol w:w="1714"/>
      </w:tblGrid>
      <w:tr w:rsidR="00067454">
        <w:tc>
          <w:tcPr>
            <w:tcW w:w="5645"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3428" w:type="dxa"/>
            <w:gridSpan w:val="2"/>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54" style="width:23.1pt;height:19.7pt" coordsize="" o:spt="100" adj="0,,0" path="" filled="f" stroked="f">
                  <v:stroke joinstyle="miter"/>
                  <v:imagedata r:id="rId8" o:title="base_1_282620_32797"/>
                  <v:formulas/>
                  <v:path o:connecttype="segments"/>
                </v:shape>
              </w:pict>
            </w:r>
            <w:r>
              <w:t>, лм/Вт</w:t>
            </w:r>
          </w:p>
        </w:tc>
      </w:tr>
      <w:tr w:rsidR="00067454">
        <w:tc>
          <w:tcPr>
            <w:tcW w:w="5645" w:type="dxa"/>
            <w:vMerge/>
            <w:tcBorders>
              <w:top w:val="single" w:sz="4" w:space="0" w:color="auto"/>
              <w:left w:val="nil"/>
              <w:bottom w:val="single" w:sz="4" w:space="0" w:color="auto"/>
            </w:tcBorders>
          </w:tcPr>
          <w:p w:rsidR="00067454" w:rsidRDefault="00067454"/>
        </w:tc>
        <w:tc>
          <w:tcPr>
            <w:tcW w:w="1714" w:type="dxa"/>
            <w:tcBorders>
              <w:top w:val="single" w:sz="4" w:space="0" w:color="auto"/>
              <w:bottom w:val="single" w:sz="4" w:space="0" w:color="auto"/>
            </w:tcBorders>
          </w:tcPr>
          <w:p w:rsidR="00067454" w:rsidRDefault="00067454">
            <w:pPr>
              <w:pStyle w:val="ConsPlusNormal"/>
              <w:jc w:val="center"/>
            </w:pPr>
            <w:r>
              <w:t>этап 1</w:t>
            </w:r>
          </w:p>
        </w:tc>
        <w:tc>
          <w:tcPr>
            <w:tcW w:w="1714"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5645" w:type="dxa"/>
            <w:tcBorders>
              <w:top w:val="single" w:sz="4" w:space="0" w:color="auto"/>
              <w:left w:val="nil"/>
              <w:bottom w:val="nil"/>
              <w:right w:val="nil"/>
            </w:tcBorders>
          </w:tcPr>
          <w:p w:rsidR="00067454" w:rsidRDefault="00067454">
            <w:pPr>
              <w:pStyle w:val="ConsPlusNormal"/>
              <w:jc w:val="center"/>
            </w:pPr>
            <w:r>
              <w:t>50</w:t>
            </w:r>
          </w:p>
        </w:tc>
        <w:tc>
          <w:tcPr>
            <w:tcW w:w="1714" w:type="dxa"/>
            <w:tcBorders>
              <w:top w:val="single" w:sz="4" w:space="0" w:color="auto"/>
              <w:left w:val="nil"/>
              <w:bottom w:val="nil"/>
              <w:right w:val="nil"/>
            </w:tcBorders>
          </w:tcPr>
          <w:p w:rsidR="00067454" w:rsidRDefault="00067454">
            <w:pPr>
              <w:pStyle w:val="ConsPlusNormal"/>
              <w:jc w:val="center"/>
            </w:pPr>
            <w:r>
              <w:t>65</w:t>
            </w:r>
          </w:p>
        </w:tc>
        <w:tc>
          <w:tcPr>
            <w:tcW w:w="1714" w:type="dxa"/>
            <w:tcBorders>
              <w:top w:val="single" w:sz="4" w:space="0" w:color="auto"/>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70</w:t>
            </w:r>
          </w:p>
        </w:tc>
        <w:tc>
          <w:tcPr>
            <w:tcW w:w="1714" w:type="dxa"/>
            <w:tcBorders>
              <w:top w:val="nil"/>
              <w:left w:val="nil"/>
              <w:bottom w:val="nil"/>
              <w:right w:val="nil"/>
            </w:tcBorders>
          </w:tcPr>
          <w:p w:rsidR="00067454" w:rsidRDefault="00067454">
            <w:pPr>
              <w:pStyle w:val="ConsPlusNormal"/>
              <w:jc w:val="center"/>
            </w:pPr>
            <w:r>
              <w:t>70</w:t>
            </w:r>
          </w:p>
        </w:tc>
        <w:tc>
          <w:tcPr>
            <w:tcW w:w="1714"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100</w:t>
            </w:r>
          </w:p>
        </w:tc>
        <w:tc>
          <w:tcPr>
            <w:tcW w:w="1714" w:type="dxa"/>
            <w:tcBorders>
              <w:top w:val="nil"/>
              <w:left w:val="nil"/>
              <w:bottom w:val="nil"/>
              <w:right w:val="nil"/>
            </w:tcBorders>
          </w:tcPr>
          <w:p w:rsidR="00067454" w:rsidRDefault="00067454">
            <w:pPr>
              <w:pStyle w:val="ConsPlusNormal"/>
              <w:jc w:val="center"/>
            </w:pPr>
            <w:r>
              <w:t>85</w:t>
            </w:r>
          </w:p>
        </w:tc>
        <w:tc>
          <w:tcPr>
            <w:tcW w:w="1714"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150</w:t>
            </w:r>
          </w:p>
        </w:tc>
        <w:tc>
          <w:tcPr>
            <w:tcW w:w="1714" w:type="dxa"/>
            <w:tcBorders>
              <w:top w:val="nil"/>
              <w:left w:val="nil"/>
              <w:bottom w:val="nil"/>
              <w:right w:val="nil"/>
            </w:tcBorders>
          </w:tcPr>
          <w:p w:rsidR="00067454" w:rsidRDefault="00067454">
            <w:pPr>
              <w:pStyle w:val="ConsPlusNormal"/>
              <w:jc w:val="center"/>
            </w:pPr>
            <w:r>
              <w:t>95</w:t>
            </w:r>
          </w:p>
        </w:tc>
        <w:tc>
          <w:tcPr>
            <w:tcW w:w="1714" w:type="dxa"/>
            <w:tcBorders>
              <w:top w:val="nil"/>
              <w:left w:val="nil"/>
              <w:bottom w:val="nil"/>
              <w:right w:val="nil"/>
            </w:tcBorders>
          </w:tcPr>
          <w:p w:rsidR="00067454" w:rsidRDefault="00067454">
            <w:pPr>
              <w:pStyle w:val="ConsPlusNormal"/>
              <w:jc w:val="center"/>
            </w:pPr>
            <w:r>
              <w:t>105</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250</w:t>
            </w:r>
          </w:p>
        </w:tc>
        <w:tc>
          <w:tcPr>
            <w:tcW w:w="1714" w:type="dxa"/>
            <w:tcBorders>
              <w:top w:val="nil"/>
              <w:left w:val="nil"/>
              <w:bottom w:val="nil"/>
              <w:right w:val="nil"/>
            </w:tcBorders>
          </w:tcPr>
          <w:p w:rsidR="00067454" w:rsidRDefault="00067454">
            <w:pPr>
              <w:pStyle w:val="ConsPlusNormal"/>
              <w:jc w:val="center"/>
            </w:pPr>
            <w:r>
              <w:t>105</w:t>
            </w:r>
          </w:p>
        </w:tc>
        <w:tc>
          <w:tcPr>
            <w:tcW w:w="1714" w:type="dxa"/>
            <w:tcBorders>
              <w:top w:val="nil"/>
              <w:left w:val="nil"/>
              <w:bottom w:val="nil"/>
              <w:right w:val="nil"/>
            </w:tcBorders>
          </w:tcPr>
          <w:p w:rsidR="00067454" w:rsidRDefault="00067454">
            <w:pPr>
              <w:pStyle w:val="ConsPlusNormal"/>
              <w:jc w:val="center"/>
            </w:pPr>
            <w:r>
              <w:t>120</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400</w:t>
            </w:r>
          </w:p>
        </w:tc>
        <w:tc>
          <w:tcPr>
            <w:tcW w:w="1714" w:type="dxa"/>
            <w:tcBorders>
              <w:top w:val="nil"/>
              <w:left w:val="nil"/>
              <w:bottom w:val="nil"/>
              <w:right w:val="nil"/>
            </w:tcBorders>
          </w:tcPr>
          <w:p w:rsidR="00067454" w:rsidRDefault="00067454">
            <w:pPr>
              <w:pStyle w:val="ConsPlusNormal"/>
              <w:jc w:val="center"/>
            </w:pPr>
            <w:r>
              <w:t>115</w:t>
            </w:r>
          </w:p>
        </w:tc>
        <w:tc>
          <w:tcPr>
            <w:tcW w:w="1714" w:type="dxa"/>
            <w:tcBorders>
              <w:top w:val="nil"/>
              <w:left w:val="nil"/>
              <w:bottom w:val="nil"/>
              <w:right w:val="nil"/>
            </w:tcBorders>
          </w:tcPr>
          <w:p w:rsidR="00067454" w:rsidRDefault="00067454">
            <w:pPr>
              <w:pStyle w:val="ConsPlusNormal"/>
              <w:jc w:val="center"/>
            </w:pPr>
            <w:r>
              <w:t>130</w:t>
            </w:r>
          </w:p>
        </w:tc>
      </w:tr>
      <w:tr w:rsidR="00067454">
        <w:tblPrEx>
          <w:tblBorders>
            <w:insideH w:val="none" w:sz="0" w:space="0" w:color="auto"/>
            <w:insideV w:val="none" w:sz="0" w:space="0" w:color="auto"/>
          </w:tblBorders>
        </w:tblPrEx>
        <w:tc>
          <w:tcPr>
            <w:tcW w:w="5645" w:type="dxa"/>
            <w:tcBorders>
              <w:top w:val="nil"/>
              <w:left w:val="nil"/>
              <w:bottom w:val="nil"/>
              <w:right w:val="nil"/>
            </w:tcBorders>
          </w:tcPr>
          <w:p w:rsidR="00067454" w:rsidRDefault="00067454">
            <w:pPr>
              <w:pStyle w:val="ConsPlusNormal"/>
              <w:jc w:val="center"/>
            </w:pPr>
            <w:r>
              <w:t>600</w:t>
            </w:r>
          </w:p>
        </w:tc>
        <w:tc>
          <w:tcPr>
            <w:tcW w:w="1714" w:type="dxa"/>
            <w:tcBorders>
              <w:top w:val="nil"/>
              <w:left w:val="nil"/>
              <w:bottom w:val="nil"/>
              <w:right w:val="nil"/>
            </w:tcBorders>
          </w:tcPr>
          <w:p w:rsidR="00067454" w:rsidRDefault="00067454">
            <w:pPr>
              <w:pStyle w:val="ConsPlusNormal"/>
              <w:jc w:val="center"/>
            </w:pPr>
            <w:r>
              <w:t>120</w:t>
            </w:r>
          </w:p>
        </w:tc>
        <w:tc>
          <w:tcPr>
            <w:tcW w:w="1714" w:type="dxa"/>
            <w:tcBorders>
              <w:top w:val="nil"/>
              <w:left w:val="nil"/>
              <w:bottom w:val="nil"/>
              <w:right w:val="nil"/>
            </w:tcBorders>
          </w:tcPr>
          <w:p w:rsidR="00067454" w:rsidRDefault="00067454">
            <w:pPr>
              <w:pStyle w:val="ConsPlusNormal"/>
              <w:jc w:val="center"/>
            </w:pPr>
            <w:r>
              <w:t>135</w:t>
            </w:r>
          </w:p>
        </w:tc>
      </w:tr>
      <w:tr w:rsidR="00067454">
        <w:tblPrEx>
          <w:tblBorders>
            <w:insideH w:val="none" w:sz="0" w:space="0" w:color="auto"/>
            <w:insideV w:val="none" w:sz="0" w:space="0" w:color="auto"/>
          </w:tblBorders>
        </w:tblPrEx>
        <w:tc>
          <w:tcPr>
            <w:tcW w:w="5645" w:type="dxa"/>
            <w:tcBorders>
              <w:top w:val="nil"/>
              <w:left w:val="nil"/>
              <w:bottom w:val="single" w:sz="4" w:space="0" w:color="auto"/>
              <w:right w:val="nil"/>
            </w:tcBorders>
          </w:tcPr>
          <w:p w:rsidR="00067454" w:rsidRDefault="00067454">
            <w:pPr>
              <w:pStyle w:val="ConsPlusNormal"/>
              <w:jc w:val="center"/>
            </w:pPr>
            <w:r>
              <w:t>1000</w:t>
            </w:r>
          </w:p>
        </w:tc>
        <w:tc>
          <w:tcPr>
            <w:tcW w:w="1714" w:type="dxa"/>
            <w:tcBorders>
              <w:top w:val="nil"/>
              <w:left w:val="nil"/>
              <w:bottom w:val="single" w:sz="4" w:space="0" w:color="auto"/>
              <w:right w:val="nil"/>
            </w:tcBorders>
          </w:tcPr>
          <w:p w:rsidR="00067454" w:rsidRDefault="00067454">
            <w:pPr>
              <w:pStyle w:val="ConsPlusNormal"/>
              <w:jc w:val="center"/>
            </w:pPr>
            <w:r>
              <w:t>120</w:t>
            </w:r>
          </w:p>
        </w:tc>
        <w:tc>
          <w:tcPr>
            <w:tcW w:w="1714" w:type="dxa"/>
            <w:tcBorders>
              <w:top w:val="nil"/>
              <w:left w:val="nil"/>
              <w:bottom w:val="single" w:sz="4" w:space="0" w:color="auto"/>
              <w:right w:val="nil"/>
            </w:tcBorders>
          </w:tcPr>
          <w:p w:rsidR="00067454" w:rsidRDefault="00067454">
            <w:pPr>
              <w:pStyle w:val="ConsPlusNormal"/>
              <w:jc w:val="center"/>
            </w:pPr>
            <w:r>
              <w:t>130;</w:t>
            </w:r>
          </w:p>
        </w:tc>
      </w:tr>
    </w:tbl>
    <w:p w:rsidR="00067454" w:rsidRDefault="00067454">
      <w:pPr>
        <w:pStyle w:val="ConsPlusNormal"/>
        <w:jc w:val="both"/>
      </w:pPr>
    </w:p>
    <w:p w:rsidR="00067454" w:rsidRDefault="00067454">
      <w:pPr>
        <w:pStyle w:val="ConsPlusNormal"/>
        <w:ind w:firstLine="540"/>
        <w:jc w:val="both"/>
      </w:pPr>
      <w:bookmarkStart w:id="10" w:name="P555"/>
      <w:bookmarkEnd w:id="10"/>
      <w:r>
        <w:t>б) минимальные нормированные значения световой отдачи (</w:t>
      </w:r>
      <w:r w:rsidRPr="00D14BF0">
        <w:rPr>
          <w:position w:val="-8"/>
        </w:rPr>
        <w:pict>
          <v:shape id="_x0000_i1055" style="width:23.1pt;height:19.7pt" coordsize="" o:spt="100" adj="0,,0" path="" filled="f" stroked="f">
            <v:stroke joinstyle="miter"/>
            <v:imagedata r:id="rId8" o:title="base_1_282620_32798"/>
            <v:formulas/>
            <v:path o:connecttype="segments"/>
          </v:shape>
        </w:pict>
      </w:r>
      <w:r>
        <w:t>) металлогалогенных ламп высокого давления с цоколями E27, E40, RX7s, G12, G22 составляют:</w:t>
      </w:r>
    </w:p>
    <w:p w:rsidR="00067454" w:rsidRDefault="00067454">
      <w:pPr>
        <w:pStyle w:val="ConsPlusNormal"/>
        <w:jc w:val="both"/>
      </w:pPr>
    </w:p>
    <w:p w:rsidR="00067454" w:rsidRDefault="00067454">
      <w:pPr>
        <w:pStyle w:val="ConsPlusNormal"/>
        <w:jc w:val="right"/>
        <w:outlineLvl w:val="2"/>
      </w:pPr>
      <w:r>
        <w:t>Таблица 13</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727"/>
        <w:gridCol w:w="1728"/>
      </w:tblGrid>
      <w:tr w:rsidR="00067454">
        <w:tc>
          <w:tcPr>
            <w:tcW w:w="5613"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3455" w:type="dxa"/>
            <w:gridSpan w:val="2"/>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56" style="width:23.1pt;height:19.7pt" coordsize="" o:spt="100" adj="0,,0" path="" filled="f" stroked="f">
                  <v:stroke joinstyle="miter"/>
                  <v:imagedata r:id="rId8" o:title="base_1_282620_32799"/>
                  <v:formulas/>
                  <v:path o:connecttype="segments"/>
                </v:shape>
              </w:pict>
            </w:r>
            <w:r>
              <w:t>, лм/Вт</w:t>
            </w:r>
          </w:p>
        </w:tc>
      </w:tr>
      <w:tr w:rsidR="00067454">
        <w:tc>
          <w:tcPr>
            <w:tcW w:w="5613" w:type="dxa"/>
            <w:vMerge/>
            <w:tcBorders>
              <w:top w:val="single" w:sz="4" w:space="0" w:color="auto"/>
              <w:left w:val="nil"/>
              <w:bottom w:val="single" w:sz="4" w:space="0" w:color="auto"/>
            </w:tcBorders>
          </w:tcPr>
          <w:p w:rsidR="00067454" w:rsidRDefault="00067454"/>
        </w:tc>
        <w:tc>
          <w:tcPr>
            <w:tcW w:w="1727" w:type="dxa"/>
            <w:tcBorders>
              <w:top w:val="single" w:sz="4" w:space="0" w:color="auto"/>
              <w:bottom w:val="single" w:sz="4" w:space="0" w:color="auto"/>
            </w:tcBorders>
          </w:tcPr>
          <w:p w:rsidR="00067454" w:rsidRDefault="00067454">
            <w:pPr>
              <w:pStyle w:val="ConsPlusNormal"/>
              <w:jc w:val="center"/>
            </w:pPr>
            <w:r>
              <w:t>этап 1</w:t>
            </w:r>
          </w:p>
        </w:tc>
        <w:tc>
          <w:tcPr>
            <w:tcW w:w="1728"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5613" w:type="dxa"/>
            <w:tcBorders>
              <w:top w:val="single" w:sz="4" w:space="0" w:color="auto"/>
              <w:left w:val="nil"/>
              <w:bottom w:val="nil"/>
              <w:right w:val="nil"/>
            </w:tcBorders>
          </w:tcPr>
          <w:p w:rsidR="00067454" w:rsidRDefault="00067454">
            <w:pPr>
              <w:pStyle w:val="ConsPlusNormal"/>
              <w:jc w:val="center"/>
            </w:pPr>
            <w:r>
              <w:t>35</w:t>
            </w:r>
          </w:p>
        </w:tc>
        <w:tc>
          <w:tcPr>
            <w:tcW w:w="1727" w:type="dxa"/>
            <w:tcBorders>
              <w:top w:val="single" w:sz="4" w:space="0" w:color="auto"/>
              <w:left w:val="nil"/>
              <w:bottom w:val="nil"/>
              <w:right w:val="nil"/>
            </w:tcBorders>
          </w:tcPr>
          <w:p w:rsidR="00067454" w:rsidRDefault="00067454">
            <w:pPr>
              <w:pStyle w:val="ConsPlusNormal"/>
              <w:jc w:val="center"/>
            </w:pPr>
            <w:r>
              <w:t>70</w:t>
            </w:r>
          </w:p>
        </w:tc>
        <w:tc>
          <w:tcPr>
            <w:tcW w:w="1728" w:type="dxa"/>
            <w:tcBorders>
              <w:top w:val="single" w:sz="4" w:space="0" w:color="auto"/>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50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70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100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95</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150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95</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250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400</w:t>
            </w:r>
          </w:p>
        </w:tc>
        <w:tc>
          <w:tcPr>
            <w:tcW w:w="1727" w:type="dxa"/>
            <w:tcBorders>
              <w:top w:val="nil"/>
              <w:left w:val="nil"/>
              <w:bottom w:val="nil"/>
              <w:right w:val="nil"/>
            </w:tcBorders>
          </w:tcPr>
          <w:p w:rsidR="00067454" w:rsidRDefault="00067454">
            <w:pPr>
              <w:pStyle w:val="ConsPlusNormal"/>
              <w:jc w:val="center"/>
            </w:pPr>
            <w:r>
              <w:t>70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700</w:t>
            </w:r>
          </w:p>
        </w:tc>
        <w:tc>
          <w:tcPr>
            <w:tcW w:w="1727" w:type="dxa"/>
            <w:tcBorders>
              <w:top w:val="nil"/>
              <w:left w:val="nil"/>
              <w:bottom w:val="nil"/>
              <w:right w:val="nil"/>
            </w:tcBorders>
          </w:tcPr>
          <w:p w:rsidR="00067454" w:rsidRDefault="00067454">
            <w:pPr>
              <w:pStyle w:val="ConsPlusNormal"/>
              <w:jc w:val="center"/>
            </w:pPr>
            <w:r>
              <w:t>75</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1000</w:t>
            </w:r>
          </w:p>
        </w:tc>
        <w:tc>
          <w:tcPr>
            <w:tcW w:w="1727" w:type="dxa"/>
            <w:tcBorders>
              <w:top w:val="nil"/>
              <w:left w:val="nil"/>
              <w:bottom w:val="nil"/>
              <w:right w:val="nil"/>
            </w:tcBorders>
          </w:tcPr>
          <w:p w:rsidR="00067454" w:rsidRDefault="00067454">
            <w:pPr>
              <w:pStyle w:val="ConsPlusNormal"/>
              <w:jc w:val="center"/>
            </w:pPr>
            <w:r>
              <w:t>90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2000</w:t>
            </w:r>
          </w:p>
        </w:tc>
        <w:tc>
          <w:tcPr>
            <w:tcW w:w="1727" w:type="dxa"/>
            <w:tcBorders>
              <w:top w:val="nil"/>
              <w:left w:val="nil"/>
              <w:bottom w:val="nil"/>
              <w:right w:val="nil"/>
            </w:tcBorders>
          </w:tcPr>
          <w:p w:rsidR="00067454" w:rsidRDefault="00067454">
            <w:pPr>
              <w:pStyle w:val="ConsPlusNormal"/>
              <w:jc w:val="center"/>
            </w:pPr>
            <w:r>
              <w:t>90</w:t>
            </w:r>
          </w:p>
        </w:tc>
        <w:tc>
          <w:tcPr>
            <w:tcW w:w="1728"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single" w:sz="4" w:space="0" w:color="auto"/>
              <w:right w:val="nil"/>
            </w:tcBorders>
          </w:tcPr>
          <w:p w:rsidR="00067454" w:rsidRDefault="00067454">
            <w:pPr>
              <w:pStyle w:val="ConsPlusNormal"/>
              <w:jc w:val="center"/>
            </w:pPr>
            <w:r>
              <w:t>3500</w:t>
            </w:r>
          </w:p>
        </w:tc>
        <w:tc>
          <w:tcPr>
            <w:tcW w:w="1727" w:type="dxa"/>
            <w:tcBorders>
              <w:top w:val="nil"/>
              <w:left w:val="nil"/>
              <w:bottom w:val="single" w:sz="4" w:space="0" w:color="auto"/>
              <w:right w:val="nil"/>
            </w:tcBorders>
          </w:tcPr>
          <w:p w:rsidR="00067454" w:rsidRDefault="00067454">
            <w:pPr>
              <w:pStyle w:val="ConsPlusNormal"/>
              <w:jc w:val="center"/>
            </w:pPr>
            <w:r>
              <w:t>90</w:t>
            </w:r>
          </w:p>
        </w:tc>
        <w:tc>
          <w:tcPr>
            <w:tcW w:w="1728" w:type="dxa"/>
            <w:tcBorders>
              <w:top w:val="nil"/>
              <w:left w:val="nil"/>
              <w:bottom w:val="single" w:sz="4" w:space="0" w:color="auto"/>
              <w:right w:val="nil"/>
            </w:tcBorders>
          </w:tcPr>
          <w:p w:rsidR="00067454" w:rsidRDefault="00067454">
            <w:pPr>
              <w:pStyle w:val="ConsPlusNormal"/>
              <w:jc w:val="center"/>
            </w:pPr>
            <w:r>
              <w:t>90;</w:t>
            </w:r>
          </w:p>
        </w:tc>
      </w:tr>
    </w:tbl>
    <w:p w:rsidR="00067454" w:rsidRDefault="00067454">
      <w:pPr>
        <w:pStyle w:val="ConsPlusNormal"/>
        <w:jc w:val="both"/>
      </w:pPr>
    </w:p>
    <w:p w:rsidR="00067454" w:rsidRDefault="00067454">
      <w:pPr>
        <w:pStyle w:val="ConsPlusNormal"/>
        <w:ind w:firstLine="540"/>
        <w:jc w:val="both"/>
      </w:pPr>
      <w:r>
        <w:t xml:space="preserve">в) металлогалогенные лампы высокого давления с коррелированной цветовой температурой более 5000 K должны соответствовать минимальным нормированным значениям световой отдачи, указанным в </w:t>
      </w:r>
      <w:hyperlink w:anchor="P555" w:history="1">
        <w:r>
          <w:rPr>
            <w:color w:val="0000FF"/>
          </w:rPr>
          <w:t>подпункте "б"</w:t>
        </w:r>
      </w:hyperlink>
      <w:r>
        <w:t xml:space="preserve"> настоящего пункта, не менее чем на 90 процентов;</w:t>
      </w:r>
    </w:p>
    <w:p w:rsidR="00067454" w:rsidRDefault="00067454">
      <w:pPr>
        <w:pStyle w:val="ConsPlusNormal"/>
        <w:spacing w:before="220"/>
        <w:ind w:firstLine="540"/>
        <w:jc w:val="both"/>
      </w:pPr>
      <w:r>
        <w:t xml:space="preserve">г) натриевые и металлогалогенные лампы высокого давления с непрозрачной колбой должны соответствовать минимальным нормированным значениям световой отдачи, указанным в </w:t>
      </w:r>
      <w:hyperlink w:anchor="P522" w:history="1">
        <w:r>
          <w:rPr>
            <w:color w:val="0000FF"/>
          </w:rPr>
          <w:t>подпунктах "а"</w:t>
        </w:r>
      </w:hyperlink>
      <w:r>
        <w:t xml:space="preserve"> и </w:t>
      </w:r>
      <w:hyperlink w:anchor="P555" w:history="1">
        <w:r>
          <w:rPr>
            <w:color w:val="0000FF"/>
          </w:rPr>
          <w:t>"б"</w:t>
        </w:r>
      </w:hyperlink>
      <w:r>
        <w:t xml:space="preserve"> настоящего пункта, не менее чем на 90 процентов, натриевые и </w:t>
      </w:r>
      <w:r>
        <w:lastRenderedPageBreak/>
        <w:t>металлогалогенные лампы высокого давления с зеркальной колбой - не менее чем на 80 процентов;</w:t>
      </w:r>
    </w:p>
    <w:p w:rsidR="00067454" w:rsidRDefault="00067454">
      <w:pPr>
        <w:pStyle w:val="ConsPlusNormal"/>
        <w:spacing w:before="220"/>
        <w:ind w:firstLine="540"/>
        <w:jc w:val="both"/>
      </w:pPr>
      <w:r>
        <w:t>д) минимальные нормированные значения световой отдачи (</w:t>
      </w:r>
      <w:r w:rsidRPr="00D14BF0">
        <w:rPr>
          <w:position w:val="-8"/>
        </w:rPr>
        <w:pict>
          <v:shape id="_x0000_i1057" style="width:23.1pt;height:19.7pt" coordsize="" o:spt="100" adj="0,,0" path="" filled="f" stroked="f">
            <v:stroke joinstyle="miter"/>
            <v:imagedata r:id="rId8" o:title="base_1_282620_32800"/>
            <v:formulas/>
            <v:path o:connecttype="segments"/>
          </v:shape>
        </w:pict>
      </w:r>
      <w:r>
        <w:t>) ртутных ламп высокого давления составляют:</w:t>
      </w:r>
    </w:p>
    <w:p w:rsidR="00067454" w:rsidRDefault="00067454">
      <w:pPr>
        <w:pStyle w:val="ConsPlusNormal"/>
        <w:jc w:val="both"/>
      </w:pPr>
    </w:p>
    <w:p w:rsidR="00067454" w:rsidRDefault="00067454">
      <w:pPr>
        <w:pStyle w:val="ConsPlusNormal"/>
        <w:jc w:val="right"/>
        <w:outlineLvl w:val="2"/>
      </w:pPr>
      <w:r>
        <w:t>Таблица 14</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701"/>
        <w:gridCol w:w="1757"/>
      </w:tblGrid>
      <w:tr w:rsidR="00067454">
        <w:tc>
          <w:tcPr>
            <w:tcW w:w="5613"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3458" w:type="dxa"/>
            <w:gridSpan w:val="2"/>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58" style="width:23.1pt;height:19.7pt" coordsize="" o:spt="100" adj="0,,0" path="" filled="f" stroked="f">
                  <v:stroke joinstyle="miter"/>
                  <v:imagedata r:id="rId8" o:title="base_1_282620_32801"/>
                  <v:formulas/>
                  <v:path o:connecttype="segments"/>
                </v:shape>
              </w:pict>
            </w:r>
            <w:r>
              <w:t>, лм/Вт</w:t>
            </w:r>
          </w:p>
        </w:tc>
      </w:tr>
      <w:tr w:rsidR="00067454">
        <w:tc>
          <w:tcPr>
            <w:tcW w:w="5613" w:type="dxa"/>
            <w:vMerge/>
            <w:tcBorders>
              <w:top w:val="single" w:sz="4" w:space="0" w:color="auto"/>
              <w:left w:val="nil"/>
              <w:bottom w:val="single" w:sz="4" w:space="0" w:color="auto"/>
            </w:tcBorders>
          </w:tcPr>
          <w:p w:rsidR="00067454" w:rsidRDefault="00067454"/>
        </w:tc>
        <w:tc>
          <w:tcPr>
            <w:tcW w:w="1701" w:type="dxa"/>
            <w:tcBorders>
              <w:top w:val="single" w:sz="4" w:space="0" w:color="auto"/>
              <w:bottom w:val="single" w:sz="4" w:space="0" w:color="auto"/>
            </w:tcBorders>
          </w:tcPr>
          <w:p w:rsidR="00067454" w:rsidRDefault="00067454">
            <w:pPr>
              <w:pStyle w:val="ConsPlusNormal"/>
              <w:jc w:val="center"/>
            </w:pPr>
            <w:r>
              <w:t>этап 1</w:t>
            </w:r>
          </w:p>
        </w:tc>
        <w:tc>
          <w:tcPr>
            <w:tcW w:w="1757"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5613" w:type="dxa"/>
            <w:tcBorders>
              <w:top w:val="single" w:sz="4" w:space="0" w:color="auto"/>
              <w:left w:val="nil"/>
              <w:bottom w:val="nil"/>
              <w:right w:val="nil"/>
            </w:tcBorders>
          </w:tcPr>
          <w:p w:rsidR="00067454" w:rsidRDefault="00067454">
            <w:pPr>
              <w:pStyle w:val="ConsPlusNormal"/>
              <w:jc w:val="center"/>
            </w:pPr>
            <w:r>
              <w:t>125</w:t>
            </w:r>
          </w:p>
        </w:tc>
        <w:tc>
          <w:tcPr>
            <w:tcW w:w="1701" w:type="dxa"/>
            <w:tcBorders>
              <w:top w:val="single" w:sz="4" w:space="0" w:color="auto"/>
              <w:left w:val="nil"/>
              <w:bottom w:val="nil"/>
              <w:right w:val="nil"/>
            </w:tcBorders>
          </w:tcPr>
          <w:p w:rsidR="00067454" w:rsidRDefault="00067454">
            <w:pPr>
              <w:pStyle w:val="ConsPlusNormal"/>
              <w:jc w:val="center"/>
            </w:pPr>
            <w:r>
              <w:t>60</w:t>
            </w:r>
          </w:p>
        </w:tc>
        <w:tc>
          <w:tcPr>
            <w:tcW w:w="1757" w:type="dxa"/>
            <w:tcBorders>
              <w:top w:val="single" w:sz="4" w:space="0" w:color="auto"/>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250</w:t>
            </w:r>
          </w:p>
        </w:tc>
        <w:tc>
          <w:tcPr>
            <w:tcW w:w="1701" w:type="dxa"/>
            <w:tcBorders>
              <w:top w:val="nil"/>
              <w:left w:val="nil"/>
              <w:bottom w:val="nil"/>
              <w:right w:val="nil"/>
            </w:tcBorders>
          </w:tcPr>
          <w:p w:rsidR="00067454" w:rsidRDefault="00067454">
            <w:pPr>
              <w:pStyle w:val="ConsPlusNormal"/>
              <w:jc w:val="center"/>
            </w:pPr>
            <w:r>
              <w:t>60</w:t>
            </w:r>
          </w:p>
        </w:tc>
        <w:tc>
          <w:tcPr>
            <w:tcW w:w="1757"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400</w:t>
            </w:r>
          </w:p>
        </w:tc>
        <w:tc>
          <w:tcPr>
            <w:tcW w:w="1701" w:type="dxa"/>
            <w:tcBorders>
              <w:top w:val="nil"/>
              <w:left w:val="nil"/>
              <w:bottom w:val="nil"/>
              <w:right w:val="nil"/>
            </w:tcBorders>
          </w:tcPr>
          <w:p w:rsidR="00067454" w:rsidRDefault="00067454">
            <w:pPr>
              <w:pStyle w:val="ConsPlusNormal"/>
              <w:jc w:val="center"/>
            </w:pPr>
            <w:r>
              <w:t>50</w:t>
            </w:r>
          </w:p>
        </w:tc>
        <w:tc>
          <w:tcPr>
            <w:tcW w:w="1757"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700</w:t>
            </w:r>
          </w:p>
        </w:tc>
        <w:tc>
          <w:tcPr>
            <w:tcW w:w="1701" w:type="dxa"/>
            <w:tcBorders>
              <w:top w:val="nil"/>
              <w:left w:val="nil"/>
              <w:bottom w:val="nil"/>
              <w:right w:val="nil"/>
            </w:tcBorders>
          </w:tcPr>
          <w:p w:rsidR="00067454" w:rsidRDefault="00067454">
            <w:pPr>
              <w:pStyle w:val="ConsPlusNormal"/>
              <w:jc w:val="center"/>
            </w:pPr>
            <w:r>
              <w:t>50</w:t>
            </w:r>
          </w:p>
        </w:tc>
        <w:tc>
          <w:tcPr>
            <w:tcW w:w="1757"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single" w:sz="4" w:space="0" w:color="auto"/>
              <w:right w:val="nil"/>
            </w:tcBorders>
          </w:tcPr>
          <w:p w:rsidR="00067454" w:rsidRDefault="00067454">
            <w:pPr>
              <w:pStyle w:val="ConsPlusNormal"/>
              <w:jc w:val="center"/>
            </w:pPr>
            <w:r>
              <w:t>1000</w:t>
            </w:r>
          </w:p>
        </w:tc>
        <w:tc>
          <w:tcPr>
            <w:tcW w:w="1701" w:type="dxa"/>
            <w:tcBorders>
              <w:top w:val="nil"/>
              <w:left w:val="nil"/>
              <w:bottom w:val="single" w:sz="4" w:space="0" w:color="auto"/>
              <w:right w:val="nil"/>
            </w:tcBorders>
          </w:tcPr>
          <w:p w:rsidR="00067454" w:rsidRDefault="00067454">
            <w:pPr>
              <w:pStyle w:val="ConsPlusNormal"/>
              <w:jc w:val="center"/>
            </w:pPr>
            <w:r>
              <w:t>50</w:t>
            </w:r>
          </w:p>
        </w:tc>
        <w:tc>
          <w:tcPr>
            <w:tcW w:w="1757" w:type="dxa"/>
            <w:tcBorders>
              <w:top w:val="nil"/>
              <w:left w:val="nil"/>
              <w:bottom w:val="single" w:sz="4" w:space="0" w:color="auto"/>
              <w:right w:val="nil"/>
            </w:tcBorders>
          </w:tcPr>
          <w:p w:rsidR="00067454" w:rsidRDefault="00067454">
            <w:pPr>
              <w:pStyle w:val="ConsPlusNormal"/>
              <w:jc w:val="center"/>
            </w:pPr>
            <w:r>
              <w:t>90.</w:t>
            </w:r>
          </w:p>
        </w:tc>
      </w:tr>
    </w:tbl>
    <w:p w:rsidR="00067454" w:rsidRDefault="00067454">
      <w:pPr>
        <w:pStyle w:val="ConsPlusNormal"/>
        <w:jc w:val="both"/>
      </w:pPr>
    </w:p>
    <w:p w:rsidR="00067454" w:rsidRDefault="00067454">
      <w:pPr>
        <w:pStyle w:val="ConsPlusNormal"/>
        <w:ind w:firstLine="540"/>
        <w:jc w:val="both"/>
      </w:pPr>
      <w:bookmarkStart w:id="11" w:name="P623"/>
      <w:bookmarkEnd w:id="11"/>
      <w:r>
        <w:t>8. Индукционные люминесцентные лампы должны соответствовать следующим требованиям:</w:t>
      </w:r>
    </w:p>
    <w:p w:rsidR="00067454" w:rsidRDefault="00067454">
      <w:pPr>
        <w:pStyle w:val="ConsPlusNormal"/>
        <w:spacing w:before="220"/>
        <w:ind w:firstLine="540"/>
        <w:jc w:val="both"/>
      </w:pPr>
      <w:bookmarkStart w:id="12" w:name="P624"/>
      <w:bookmarkEnd w:id="12"/>
      <w:r>
        <w:t>а) минимальные нормированные значения световой отдачи (</w:t>
      </w:r>
      <w:r w:rsidRPr="00D14BF0">
        <w:rPr>
          <w:position w:val="-8"/>
        </w:rPr>
        <w:pict>
          <v:shape id="_x0000_i1059" style="width:23.1pt;height:19.7pt" coordsize="" o:spt="100" adj="0,,0" path="" filled="f" stroked="f">
            <v:stroke joinstyle="miter"/>
            <v:imagedata r:id="rId8" o:title="base_1_282620_32802"/>
            <v:formulas/>
            <v:path o:connecttype="segments"/>
          </v:shape>
        </w:pict>
      </w:r>
      <w:r>
        <w:t>) индукционных люминесцентных ламп ненаправленного света с коррелированной цветовой температурой не более 6500 К и общим индексом цветопередачи не менее 80 составляют:</w:t>
      </w:r>
    </w:p>
    <w:p w:rsidR="00067454" w:rsidRDefault="00067454">
      <w:pPr>
        <w:pStyle w:val="ConsPlusNormal"/>
        <w:jc w:val="both"/>
      </w:pPr>
    </w:p>
    <w:p w:rsidR="00067454" w:rsidRDefault="00067454">
      <w:pPr>
        <w:pStyle w:val="ConsPlusNormal"/>
        <w:jc w:val="right"/>
        <w:outlineLvl w:val="2"/>
      </w:pPr>
      <w:r>
        <w:t>Таблица 15</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728"/>
        <w:gridCol w:w="1728"/>
      </w:tblGrid>
      <w:tr w:rsidR="00067454">
        <w:tc>
          <w:tcPr>
            <w:tcW w:w="5613" w:type="dxa"/>
            <w:vMerge w:val="restart"/>
            <w:tcBorders>
              <w:top w:val="single" w:sz="4" w:space="0" w:color="auto"/>
              <w:left w:val="nil"/>
              <w:bottom w:val="single" w:sz="4" w:space="0" w:color="auto"/>
            </w:tcBorders>
          </w:tcPr>
          <w:p w:rsidR="00067454" w:rsidRDefault="00067454">
            <w:pPr>
              <w:pStyle w:val="ConsPlusNormal"/>
              <w:jc w:val="center"/>
            </w:pPr>
            <w:r>
              <w:t>Номинальная мощность лампы, Вт</w:t>
            </w:r>
          </w:p>
        </w:tc>
        <w:tc>
          <w:tcPr>
            <w:tcW w:w="3456" w:type="dxa"/>
            <w:gridSpan w:val="2"/>
            <w:tcBorders>
              <w:top w:val="single" w:sz="4" w:space="0" w:color="auto"/>
              <w:bottom w:val="single" w:sz="4" w:space="0" w:color="auto"/>
              <w:right w:val="nil"/>
            </w:tcBorders>
          </w:tcPr>
          <w:p w:rsidR="00067454" w:rsidRDefault="00067454">
            <w:pPr>
              <w:pStyle w:val="ConsPlusNormal"/>
              <w:jc w:val="center"/>
            </w:pPr>
            <w:r>
              <w:t>Световая отдача, лм/Вт</w:t>
            </w:r>
          </w:p>
        </w:tc>
      </w:tr>
      <w:tr w:rsidR="00067454">
        <w:tc>
          <w:tcPr>
            <w:tcW w:w="5613" w:type="dxa"/>
            <w:vMerge/>
            <w:tcBorders>
              <w:top w:val="single" w:sz="4" w:space="0" w:color="auto"/>
              <w:left w:val="nil"/>
              <w:bottom w:val="single" w:sz="4" w:space="0" w:color="auto"/>
            </w:tcBorders>
          </w:tcPr>
          <w:p w:rsidR="00067454" w:rsidRDefault="00067454"/>
        </w:tc>
        <w:tc>
          <w:tcPr>
            <w:tcW w:w="1728" w:type="dxa"/>
            <w:tcBorders>
              <w:top w:val="single" w:sz="4" w:space="0" w:color="auto"/>
              <w:bottom w:val="single" w:sz="4" w:space="0" w:color="auto"/>
            </w:tcBorders>
          </w:tcPr>
          <w:p w:rsidR="00067454" w:rsidRDefault="00067454">
            <w:pPr>
              <w:pStyle w:val="ConsPlusNormal"/>
              <w:jc w:val="center"/>
            </w:pPr>
            <w:r>
              <w:t>этап 1</w:t>
            </w:r>
          </w:p>
        </w:tc>
        <w:tc>
          <w:tcPr>
            <w:tcW w:w="1728"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5613" w:type="dxa"/>
            <w:tcBorders>
              <w:top w:val="single" w:sz="4" w:space="0" w:color="auto"/>
              <w:left w:val="nil"/>
              <w:bottom w:val="nil"/>
              <w:right w:val="nil"/>
            </w:tcBorders>
          </w:tcPr>
          <w:p w:rsidR="00067454" w:rsidRDefault="00067454">
            <w:pPr>
              <w:pStyle w:val="ConsPlusNormal"/>
              <w:jc w:val="center"/>
            </w:pPr>
            <w:r>
              <w:t>70</w:t>
            </w:r>
          </w:p>
        </w:tc>
        <w:tc>
          <w:tcPr>
            <w:tcW w:w="1728" w:type="dxa"/>
            <w:tcBorders>
              <w:top w:val="single" w:sz="4" w:space="0" w:color="auto"/>
              <w:left w:val="nil"/>
              <w:bottom w:val="nil"/>
              <w:right w:val="nil"/>
            </w:tcBorders>
          </w:tcPr>
          <w:p w:rsidR="00067454" w:rsidRDefault="00067454">
            <w:pPr>
              <w:pStyle w:val="ConsPlusNormal"/>
              <w:jc w:val="center"/>
            </w:pPr>
            <w:r>
              <w:t>70</w:t>
            </w:r>
          </w:p>
        </w:tc>
        <w:tc>
          <w:tcPr>
            <w:tcW w:w="1728" w:type="dxa"/>
            <w:tcBorders>
              <w:top w:val="single" w:sz="4" w:space="0" w:color="auto"/>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100</w:t>
            </w:r>
          </w:p>
        </w:tc>
        <w:tc>
          <w:tcPr>
            <w:tcW w:w="1728" w:type="dxa"/>
            <w:tcBorders>
              <w:top w:val="nil"/>
              <w:left w:val="nil"/>
              <w:bottom w:val="nil"/>
              <w:right w:val="nil"/>
            </w:tcBorders>
          </w:tcPr>
          <w:p w:rsidR="00067454" w:rsidRDefault="00067454">
            <w:pPr>
              <w:pStyle w:val="ConsPlusNormal"/>
              <w:jc w:val="center"/>
            </w:pPr>
            <w:r>
              <w:t>75</w:t>
            </w:r>
          </w:p>
        </w:tc>
        <w:tc>
          <w:tcPr>
            <w:tcW w:w="172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5613" w:type="dxa"/>
            <w:tcBorders>
              <w:top w:val="nil"/>
              <w:left w:val="nil"/>
              <w:bottom w:val="nil"/>
              <w:right w:val="nil"/>
            </w:tcBorders>
          </w:tcPr>
          <w:p w:rsidR="00067454" w:rsidRDefault="00067454">
            <w:pPr>
              <w:pStyle w:val="ConsPlusNormal"/>
              <w:jc w:val="center"/>
            </w:pPr>
            <w:r>
              <w:t>150</w:t>
            </w:r>
          </w:p>
        </w:tc>
        <w:tc>
          <w:tcPr>
            <w:tcW w:w="1728" w:type="dxa"/>
            <w:tcBorders>
              <w:top w:val="nil"/>
              <w:left w:val="nil"/>
              <w:bottom w:val="nil"/>
              <w:right w:val="nil"/>
            </w:tcBorders>
          </w:tcPr>
          <w:p w:rsidR="00067454" w:rsidRDefault="00067454">
            <w:pPr>
              <w:pStyle w:val="ConsPlusNormal"/>
              <w:jc w:val="center"/>
            </w:pPr>
            <w:r>
              <w:t>75</w:t>
            </w:r>
          </w:p>
        </w:tc>
        <w:tc>
          <w:tcPr>
            <w:tcW w:w="172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5613" w:type="dxa"/>
            <w:tcBorders>
              <w:top w:val="nil"/>
              <w:left w:val="nil"/>
              <w:bottom w:val="single" w:sz="4" w:space="0" w:color="auto"/>
              <w:right w:val="nil"/>
            </w:tcBorders>
          </w:tcPr>
          <w:p w:rsidR="00067454" w:rsidRDefault="00067454">
            <w:pPr>
              <w:pStyle w:val="ConsPlusNormal"/>
              <w:jc w:val="center"/>
            </w:pPr>
            <w:r>
              <w:t>250</w:t>
            </w:r>
          </w:p>
        </w:tc>
        <w:tc>
          <w:tcPr>
            <w:tcW w:w="1728" w:type="dxa"/>
            <w:tcBorders>
              <w:top w:val="nil"/>
              <w:left w:val="nil"/>
              <w:bottom w:val="single" w:sz="4" w:space="0" w:color="auto"/>
              <w:right w:val="nil"/>
            </w:tcBorders>
          </w:tcPr>
          <w:p w:rsidR="00067454" w:rsidRDefault="00067454">
            <w:pPr>
              <w:pStyle w:val="ConsPlusNormal"/>
              <w:jc w:val="center"/>
            </w:pPr>
            <w:r>
              <w:t>75</w:t>
            </w:r>
          </w:p>
        </w:tc>
        <w:tc>
          <w:tcPr>
            <w:tcW w:w="1728" w:type="dxa"/>
            <w:tcBorders>
              <w:top w:val="nil"/>
              <w:left w:val="nil"/>
              <w:bottom w:val="single" w:sz="4" w:space="0" w:color="auto"/>
              <w:right w:val="nil"/>
            </w:tcBorders>
          </w:tcPr>
          <w:p w:rsidR="00067454" w:rsidRDefault="00067454">
            <w:pPr>
              <w:pStyle w:val="ConsPlusNormal"/>
              <w:jc w:val="center"/>
            </w:pPr>
            <w:r>
              <w:t>100;</w:t>
            </w:r>
          </w:p>
        </w:tc>
      </w:tr>
    </w:tbl>
    <w:p w:rsidR="00067454" w:rsidRDefault="00067454">
      <w:pPr>
        <w:pStyle w:val="ConsPlusNormal"/>
        <w:jc w:val="both"/>
      </w:pPr>
    </w:p>
    <w:p w:rsidR="00067454" w:rsidRDefault="00067454">
      <w:pPr>
        <w:pStyle w:val="ConsPlusNormal"/>
        <w:ind w:firstLine="540"/>
        <w:jc w:val="both"/>
      </w:pPr>
      <w:r>
        <w:t xml:space="preserve">б) компактные индукционные люминесцентные лампы с цоколем E27 или E40 должны соответствовать минимальным нормированным значениям световой отдачи, указанным в </w:t>
      </w:r>
      <w:hyperlink w:anchor="P624" w:history="1">
        <w:r>
          <w:rPr>
            <w:color w:val="0000FF"/>
          </w:rPr>
          <w:t>подпункте "а"</w:t>
        </w:r>
      </w:hyperlink>
      <w:r>
        <w:t xml:space="preserve"> настоящего пункта, не менее чем на 90 процентов.</w:t>
      </w:r>
    </w:p>
    <w:p w:rsidR="00067454" w:rsidRDefault="00067454">
      <w:pPr>
        <w:pStyle w:val="ConsPlusNormal"/>
        <w:spacing w:before="220"/>
        <w:ind w:firstLine="540"/>
        <w:jc w:val="both"/>
      </w:pPr>
      <w:r>
        <w:t>9. К лампам накаливания общего назначения устанавливаются следующие требования:</w:t>
      </w:r>
    </w:p>
    <w:p w:rsidR="00067454" w:rsidRDefault="00067454">
      <w:pPr>
        <w:pStyle w:val="ConsPlusNormal"/>
        <w:spacing w:before="220"/>
        <w:ind w:firstLine="540"/>
        <w:jc w:val="both"/>
      </w:pPr>
      <w:r>
        <w:t>а) минимальные нормированные значения световой отдачи ламп накаливания вольфрамовых составляют не менее 7 лм/Вт;</w:t>
      </w:r>
    </w:p>
    <w:p w:rsidR="00067454" w:rsidRDefault="00067454">
      <w:pPr>
        <w:pStyle w:val="ConsPlusNormal"/>
        <w:spacing w:before="220"/>
        <w:ind w:firstLine="540"/>
        <w:jc w:val="both"/>
      </w:pPr>
      <w:r>
        <w:t>б) минимальные нормированные значения световой отдачи ламп накаливания вольфрамовых галогенных составляют не менее 15 лм/Вт.</w:t>
      </w:r>
    </w:p>
    <w:p w:rsidR="00067454" w:rsidRDefault="00067454">
      <w:pPr>
        <w:pStyle w:val="ConsPlusNormal"/>
        <w:spacing w:before="220"/>
        <w:ind w:firstLine="540"/>
        <w:jc w:val="both"/>
      </w:pPr>
      <w:r>
        <w:lastRenderedPageBreak/>
        <w:t xml:space="preserve">10. Применение требований, предусмотренных </w:t>
      </w:r>
      <w:hyperlink w:anchor="P48" w:history="1">
        <w:r>
          <w:rPr>
            <w:color w:val="0000FF"/>
          </w:rPr>
          <w:t>пунктами 5</w:t>
        </w:r>
      </w:hyperlink>
      <w:r>
        <w:t xml:space="preserve"> - </w:t>
      </w:r>
      <w:hyperlink w:anchor="P623" w:history="1">
        <w:r>
          <w:rPr>
            <w:color w:val="0000FF"/>
          </w:rPr>
          <w:t>8</w:t>
        </w:r>
      </w:hyperlink>
      <w:r>
        <w:t xml:space="preserve"> настоящего документа, осуществляется с учетом следующих условий:</w:t>
      </w:r>
    </w:p>
    <w:p w:rsidR="00067454" w:rsidRDefault="00067454">
      <w:pPr>
        <w:pStyle w:val="ConsPlusNormal"/>
        <w:spacing w:before="220"/>
        <w:ind w:firstLine="540"/>
        <w:jc w:val="both"/>
      </w:pPr>
      <w:r>
        <w:t>если в технической документации не указано иное, то значения параметров световой отдачи должны соответствовать указанным требованиям после 100 часов работы для любых газоразрядных ламп и после 0 часов работы для светодиодных ламп или ламп накаливания общего назначения;</w:t>
      </w:r>
    </w:p>
    <w:p w:rsidR="00067454" w:rsidRDefault="00067454">
      <w:pPr>
        <w:pStyle w:val="ConsPlusNormal"/>
        <w:spacing w:before="220"/>
        <w:ind w:firstLine="540"/>
        <w:jc w:val="both"/>
      </w:pPr>
      <w:r>
        <w:t xml:space="preserve">если номинальная мощность лампы отличается от указанной в </w:t>
      </w:r>
      <w:hyperlink w:anchor="P48" w:history="1">
        <w:r>
          <w:rPr>
            <w:color w:val="0000FF"/>
          </w:rPr>
          <w:t>пунктах 5</w:t>
        </w:r>
      </w:hyperlink>
      <w:r>
        <w:t xml:space="preserve"> - </w:t>
      </w:r>
      <w:hyperlink w:anchor="P623" w:history="1">
        <w:r>
          <w:rPr>
            <w:color w:val="0000FF"/>
          </w:rPr>
          <w:t>8</w:t>
        </w:r>
      </w:hyperlink>
      <w:r>
        <w:t xml:space="preserve"> настоящего документа, то лампа должна иметь световую отдачу, определяемую методом линейной интерполяции;</w:t>
      </w:r>
    </w:p>
    <w:p w:rsidR="00067454" w:rsidRDefault="00067454">
      <w:pPr>
        <w:pStyle w:val="ConsPlusNormal"/>
        <w:spacing w:before="220"/>
        <w:ind w:firstLine="540"/>
        <w:jc w:val="both"/>
      </w:pPr>
      <w:r>
        <w:t xml:space="preserve">если номинальная мощность лампы превышает значение, максимальное из указанных в </w:t>
      </w:r>
      <w:hyperlink w:anchor="P48" w:history="1">
        <w:r>
          <w:rPr>
            <w:color w:val="0000FF"/>
          </w:rPr>
          <w:t>пунктах 5</w:t>
        </w:r>
      </w:hyperlink>
      <w:r>
        <w:t xml:space="preserve"> - </w:t>
      </w:r>
      <w:hyperlink w:anchor="P623" w:history="1">
        <w:r>
          <w:rPr>
            <w:color w:val="0000FF"/>
          </w:rPr>
          <w:t>8</w:t>
        </w:r>
      </w:hyperlink>
      <w:r>
        <w:t xml:space="preserve"> настоящего документа значений номинальной мощности, то требования к ее световой отдаче определяются исходя из значений, соответствующих такому максимальному значению номинальной мощности;</w:t>
      </w:r>
    </w:p>
    <w:p w:rsidR="00067454" w:rsidRDefault="00067454">
      <w:pPr>
        <w:pStyle w:val="ConsPlusNormal"/>
        <w:spacing w:before="220"/>
        <w:ind w:firstLine="540"/>
        <w:jc w:val="both"/>
      </w:pPr>
      <w:r>
        <w:t xml:space="preserve">если номинальная мощность лампы меньше значения, минимального из указанных в </w:t>
      </w:r>
      <w:hyperlink w:anchor="P48" w:history="1">
        <w:r>
          <w:rPr>
            <w:color w:val="0000FF"/>
          </w:rPr>
          <w:t>пунктах 5</w:t>
        </w:r>
      </w:hyperlink>
      <w:r>
        <w:t xml:space="preserve"> - </w:t>
      </w:r>
      <w:hyperlink w:anchor="P623" w:history="1">
        <w:r>
          <w:rPr>
            <w:color w:val="0000FF"/>
          </w:rPr>
          <w:t>8</w:t>
        </w:r>
      </w:hyperlink>
      <w:r>
        <w:t xml:space="preserve"> настоящего документа значений мощности, то требования к ее световой отдаче определяются исходя из значений, соответствующих такому минимальному значению номинальной мощности.</w:t>
      </w:r>
    </w:p>
    <w:p w:rsidR="00067454" w:rsidRDefault="00067454">
      <w:pPr>
        <w:pStyle w:val="ConsPlusNormal"/>
        <w:jc w:val="both"/>
      </w:pPr>
    </w:p>
    <w:p w:rsidR="00067454" w:rsidRDefault="00067454">
      <w:pPr>
        <w:pStyle w:val="ConsPlusTitle"/>
        <w:jc w:val="center"/>
        <w:outlineLvl w:val="1"/>
      </w:pPr>
      <w:r>
        <w:t>III. Требования к эксплуатационным характеристикам</w:t>
      </w:r>
    </w:p>
    <w:p w:rsidR="00067454" w:rsidRDefault="00067454">
      <w:pPr>
        <w:pStyle w:val="ConsPlusTitle"/>
        <w:jc w:val="center"/>
      </w:pPr>
      <w:r>
        <w:t>ламп общего назначения</w:t>
      </w:r>
    </w:p>
    <w:p w:rsidR="00067454" w:rsidRDefault="00067454">
      <w:pPr>
        <w:pStyle w:val="ConsPlusNormal"/>
        <w:jc w:val="both"/>
      </w:pPr>
    </w:p>
    <w:p w:rsidR="00067454" w:rsidRDefault="00067454">
      <w:pPr>
        <w:pStyle w:val="ConsPlusNormal"/>
        <w:ind w:firstLine="540"/>
        <w:jc w:val="both"/>
      </w:pPr>
      <w:r>
        <w:t>11. Требования к эксплуатационным характеристикам ламп общего назначения устанавливаются в зависимости от вида ламп.</w:t>
      </w:r>
    </w:p>
    <w:p w:rsidR="00067454" w:rsidRDefault="00067454">
      <w:pPr>
        <w:pStyle w:val="ConsPlusNormal"/>
        <w:spacing w:before="220"/>
        <w:ind w:firstLine="540"/>
        <w:jc w:val="both"/>
      </w:pPr>
      <w:r>
        <w:t>12. К эксплуатационным характеристикам компактных люминесцентных и светодиодных ламп устанавливаются следующие требования:</w:t>
      </w:r>
    </w:p>
    <w:p w:rsidR="00067454" w:rsidRDefault="00067454">
      <w:pPr>
        <w:pStyle w:val="ConsPlusNormal"/>
        <w:spacing w:before="220"/>
        <w:ind w:firstLine="540"/>
        <w:jc w:val="both"/>
      </w:pPr>
      <w:r>
        <w:t>а) требования к эксплуатационным характеристикам компактных люминесцентных ламп:</w:t>
      </w:r>
    </w:p>
    <w:p w:rsidR="00067454" w:rsidRDefault="00067454">
      <w:pPr>
        <w:pStyle w:val="ConsPlusNormal"/>
        <w:jc w:val="both"/>
      </w:pPr>
    </w:p>
    <w:p w:rsidR="00067454" w:rsidRDefault="00067454">
      <w:pPr>
        <w:pStyle w:val="ConsPlusNormal"/>
        <w:jc w:val="right"/>
        <w:outlineLvl w:val="2"/>
      </w:pPr>
      <w:r>
        <w:t>Таблица 16</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6"/>
        <w:gridCol w:w="2837"/>
      </w:tblGrid>
      <w:tr w:rsidR="00067454">
        <w:tc>
          <w:tcPr>
            <w:tcW w:w="3402" w:type="dxa"/>
            <w:tcBorders>
              <w:top w:val="single" w:sz="4" w:space="0" w:color="auto"/>
              <w:left w:val="nil"/>
              <w:bottom w:val="single" w:sz="4" w:space="0" w:color="auto"/>
            </w:tcBorders>
          </w:tcPr>
          <w:p w:rsidR="00067454" w:rsidRDefault="00067454">
            <w:pPr>
              <w:pStyle w:val="ConsPlusNormal"/>
              <w:jc w:val="center"/>
            </w:pPr>
            <w:r>
              <w:t>Характеристика</w:t>
            </w:r>
          </w:p>
        </w:tc>
        <w:tc>
          <w:tcPr>
            <w:tcW w:w="2836" w:type="dxa"/>
            <w:tcBorders>
              <w:top w:val="single" w:sz="4" w:space="0" w:color="auto"/>
              <w:bottom w:val="single" w:sz="4" w:space="0" w:color="auto"/>
            </w:tcBorders>
          </w:tcPr>
          <w:p w:rsidR="00067454" w:rsidRDefault="00067454">
            <w:pPr>
              <w:pStyle w:val="ConsPlusNormal"/>
              <w:jc w:val="center"/>
            </w:pPr>
            <w:r>
              <w:t>Этап 1</w:t>
            </w:r>
          </w:p>
        </w:tc>
        <w:tc>
          <w:tcPr>
            <w:tcW w:w="2837"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067454" w:rsidRDefault="00067454">
            <w:pPr>
              <w:pStyle w:val="ConsPlusNormal"/>
            </w:pPr>
            <w:r>
              <w:t>Время зажигания</w:t>
            </w:r>
          </w:p>
        </w:tc>
        <w:tc>
          <w:tcPr>
            <w:tcW w:w="2836" w:type="dxa"/>
            <w:tcBorders>
              <w:top w:val="single" w:sz="4" w:space="0" w:color="auto"/>
              <w:left w:val="nil"/>
              <w:bottom w:val="nil"/>
              <w:right w:val="nil"/>
            </w:tcBorders>
          </w:tcPr>
          <w:p w:rsidR="00067454" w:rsidRDefault="00067454">
            <w:pPr>
              <w:pStyle w:val="ConsPlusNormal"/>
              <w:jc w:val="center"/>
            </w:pPr>
            <w:r>
              <w:t>не более 2 секунд</w:t>
            </w:r>
          </w:p>
        </w:tc>
        <w:tc>
          <w:tcPr>
            <w:tcW w:w="2837" w:type="dxa"/>
            <w:tcBorders>
              <w:top w:val="single" w:sz="4" w:space="0" w:color="auto"/>
              <w:left w:val="nil"/>
              <w:bottom w:val="nil"/>
              <w:right w:val="nil"/>
            </w:tcBorders>
          </w:tcPr>
          <w:p w:rsidR="00067454" w:rsidRDefault="00067454">
            <w:pPr>
              <w:pStyle w:val="ConsPlusNormal"/>
              <w:jc w:val="center"/>
            </w:pPr>
            <w:r>
              <w:t>для ламп с номинальной мощностью менее 10 Вт - не более 1,5 секунды;</w:t>
            </w:r>
          </w:p>
          <w:p w:rsidR="00067454" w:rsidRDefault="00067454">
            <w:pPr>
              <w:pStyle w:val="ConsPlusNormal"/>
              <w:jc w:val="center"/>
            </w:pPr>
            <w:r>
              <w:t>для ламп с номинальной мощностью не менее 10 Вт - не более 1 секунды.</w:t>
            </w:r>
          </w:p>
        </w:tc>
      </w:tr>
      <w:tr w:rsidR="00067454">
        <w:tblPrEx>
          <w:tblBorders>
            <w:insideH w:val="none" w:sz="0" w:space="0" w:color="auto"/>
            <w:insideV w:val="none" w:sz="0" w:space="0" w:color="auto"/>
          </w:tblBorders>
        </w:tblPrEx>
        <w:tc>
          <w:tcPr>
            <w:tcW w:w="3402" w:type="dxa"/>
            <w:tcBorders>
              <w:top w:val="nil"/>
              <w:left w:val="nil"/>
              <w:bottom w:val="nil"/>
              <w:right w:val="nil"/>
            </w:tcBorders>
          </w:tcPr>
          <w:p w:rsidR="00067454" w:rsidRDefault="00067454">
            <w:pPr>
              <w:pStyle w:val="ConsPlusNormal"/>
            </w:pPr>
            <w:r>
              <w:t>Время разгорания до достижения 60 процентов установившегося светового потока</w:t>
            </w:r>
          </w:p>
        </w:tc>
        <w:tc>
          <w:tcPr>
            <w:tcW w:w="2836" w:type="dxa"/>
            <w:tcBorders>
              <w:top w:val="nil"/>
              <w:left w:val="nil"/>
              <w:bottom w:val="nil"/>
              <w:right w:val="nil"/>
            </w:tcBorders>
          </w:tcPr>
          <w:p w:rsidR="00067454" w:rsidRDefault="00067454">
            <w:pPr>
              <w:pStyle w:val="ConsPlusNormal"/>
              <w:jc w:val="center"/>
            </w:pPr>
            <w:r>
              <w:t>менее 60 секунд (менее 120 секунд для ламп, которые содержат амальгаму ртути)</w:t>
            </w:r>
          </w:p>
        </w:tc>
        <w:tc>
          <w:tcPr>
            <w:tcW w:w="2837" w:type="dxa"/>
            <w:tcBorders>
              <w:top w:val="nil"/>
              <w:left w:val="nil"/>
              <w:bottom w:val="nil"/>
              <w:right w:val="nil"/>
            </w:tcBorders>
          </w:tcPr>
          <w:p w:rsidR="00067454" w:rsidRDefault="00067454">
            <w:pPr>
              <w:pStyle w:val="ConsPlusNormal"/>
              <w:jc w:val="center"/>
            </w:pPr>
            <w:r>
              <w:t>менее 40 секунд (менее 100 секунд для ламп, которые содержат амальгаму ртути)</w:t>
            </w:r>
          </w:p>
        </w:tc>
      </w:tr>
      <w:tr w:rsidR="00067454">
        <w:tblPrEx>
          <w:tblBorders>
            <w:insideH w:val="none" w:sz="0" w:space="0" w:color="auto"/>
            <w:insideV w:val="none" w:sz="0" w:space="0" w:color="auto"/>
          </w:tblBorders>
        </w:tblPrEx>
        <w:tc>
          <w:tcPr>
            <w:tcW w:w="3402" w:type="dxa"/>
            <w:tcBorders>
              <w:top w:val="nil"/>
              <w:left w:val="nil"/>
              <w:bottom w:val="nil"/>
              <w:right w:val="nil"/>
            </w:tcBorders>
          </w:tcPr>
          <w:p w:rsidR="00067454" w:rsidRDefault="00067454">
            <w:pPr>
              <w:pStyle w:val="ConsPlusNormal"/>
            </w:pPr>
            <w:r>
              <w:t>Коэффициент мощности лампы</w:t>
            </w:r>
          </w:p>
        </w:tc>
        <w:tc>
          <w:tcPr>
            <w:tcW w:w="2836" w:type="dxa"/>
            <w:tcBorders>
              <w:top w:val="nil"/>
              <w:left w:val="nil"/>
              <w:bottom w:val="nil"/>
              <w:right w:val="nil"/>
            </w:tcBorders>
          </w:tcPr>
          <w:p w:rsidR="00067454" w:rsidRDefault="00067454">
            <w:pPr>
              <w:pStyle w:val="ConsPlusNormal"/>
              <w:jc w:val="center"/>
            </w:pPr>
            <w:r>
              <w:t>для ламп номинальной мощностью менее 25 Вт - не менее 0,5; для ламп номинальной мощностью не менее 25 Вт - не менее 0,9</w:t>
            </w:r>
          </w:p>
        </w:tc>
        <w:tc>
          <w:tcPr>
            <w:tcW w:w="2837" w:type="dxa"/>
            <w:tcBorders>
              <w:top w:val="nil"/>
              <w:left w:val="nil"/>
              <w:bottom w:val="nil"/>
              <w:right w:val="nil"/>
            </w:tcBorders>
          </w:tcPr>
          <w:p w:rsidR="00067454" w:rsidRDefault="00067454">
            <w:pPr>
              <w:pStyle w:val="ConsPlusNormal"/>
              <w:jc w:val="center"/>
            </w:pPr>
            <w:r>
              <w:t>для ламп номинальной мощностью менее 25 Вт - не менее 0,5;</w:t>
            </w:r>
          </w:p>
          <w:p w:rsidR="00067454" w:rsidRDefault="00067454">
            <w:pPr>
              <w:pStyle w:val="ConsPlusNormal"/>
              <w:jc w:val="center"/>
            </w:pPr>
            <w:r>
              <w:t>для ламп номинальной мощностью не менее 25 Вт - не менее 0,9</w:t>
            </w:r>
          </w:p>
        </w:tc>
      </w:tr>
      <w:tr w:rsidR="00067454">
        <w:tblPrEx>
          <w:tblBorders>
            <w:insideH w:val="none" w:sz="0" w:space="0" w:color="auto"/>
            <w:insideV w:val="none" w:sz="0" w:space="0" w:color="auto"/>
          </w:tblBorders>
        </w:tblPrEx>
        <w:tc>
          <w:tcPr>
            <w:tcW w:w="3402" w:type="dxa"/>
            <w:tcBorders>
              <w:top w:val="nil"/>
              <w:left w:val="nil"/>
              <w:bottom w:val="nil"/>
              <w:right w:val="nil"/>
            </w:tcBorders>
          </w:tcPr>
          <w:p w:rsidR="00067454" w:rsidRDefault="00067454">
            <w:pPr>
              <w:pStyle w:val="ConsPlusNormal"/>
            </w:pPr>
            <w:r>
              <w:lastRenderedPageBreak/>
              <w:t>Общий индекс цветопередачи</w:t>
            </w:r>
          </w:p>
        </w:tc>
        <w:tc>
          <w:tcPr>
            <w:tcW w:w="2836" w:type="dxa"/>
            <w:tcBorders>
              <w:top w:val="nil"/>
              <w:left w:val="nil"/>
              <w:bottom w:val="nil"/>
              <w:right w:val="nil"/>
            </w:tcBorders>
          </w:tcPr>
          <w:p w:rsidR="00067454" w:rsidRDefault="00067454">
            <w:pPr>
              <w:pStyle w:val="ConsPlusNormal"/>
              <w:jc w:val="center"/>
            </w:pPr>
            <w:r>
              <w:t>не менее 80</w:t>
            </w:r>
          </w:p>
        </w:tc>
        <w:tc>
          <w:tcPr>
            <w:tcW w:w="2837" w:type="dxa"/>
            <w:tcBorders>
              <w:top w:val="nil"/>
              <w:left w:val="nil"/>
              <w:bottom w:val="nil"/>
              <w:right w:val="nil"/>
            </w:tcBorders>
          </w:tcPr>
          <w:p w:rsidR="00067454" w:rsidRDefault="00067454">
            <w:pPr>
              <w:pStyle w:val="ConsPlusNormal"/>
              <w:jc w:val="center"/>
            </w:pPr>
            <w:r>
              <w:t>не менее 80</w:t>
            </w:r>
          </w:p>
        </w:tc>
      </w:tr>
      <w:tr w:rsidR="00067454">
        <w:tblPrEx>
          <w:tblBorders>
            <w:insideH w:val="none" w:sz="0" w:space="0" w:color="auto"/>
            <w:insideV w:val="none" w:sz="0" w:space="0" w:color="auto"/>
          </w:tblBorders>
        </w:tblPrEx>
        <w:tc>
          <w:tcPr>
            <w:tcW w:w="3402" w:type="dxa"/>
            <w:tcBorders>
              <w:top w:val="nil"/>
              <w:left w:val="nil"/>
              <w:bottom w:val="single" w:sz="4" w:space="0" w:color="auto"/>
              <w:right w:val="nil"/>
            </w:tcBorders>
          </w:tcPr>
          <w:p w:rsidR="00067454" w:rsidRDefault="00067454">
            <w:pPr>
              <w:pStyle w:val="ConsPlusNormal"/>
            </w:pPr>
            <w:r>
              <w:t>Коэффициент пульсации светового потока</w:t>
            </w:r>
          </w:p>
        </w:tc>
        <w:tc>
          <w:tcPr>
            <w:tcW w:w="2836" w:type="dxa"/>
            <w:tcBorders>
              <w:top w:val="nil"/>
              <w:left w:val="nil"/>
              <w:bottom w:val="single" w:sz="4" w:space="0" w:color="auto"/>
              <w:right w:val="nil"/>
            </w:tcBorders>
          </w:tcPr>
          <w:p w:rsidR="00067454" w:rsidRDefault="00067454">
            <w:pPr>
              <w:pStyle w:val="ConsPlusNormal"/>
              <w:jc w:val="center"/>
            </w:pPr>
            <w:r>
              <w:t>не устанавливается</w:t>
            </w:r>
          </w:p>
        </w:tc>
        <w:tc>
          <w:tcPr>
            <w:tcW w:w="2837" w:type="dxa"/>
            <w:tcBorders>
              <w:top w:val="nil"/>
              <w:left w:val="nil"/>
              <w:bottom w:val="single" w:sz="4" w:space="0" w:color="auto"/>
              <w:right w:val="nil"/>
            </w:tcBorders>
          </w:tcPr>
          <w:p w:rsidR="00067454" w:rsidRDefault="00067454">
            <w:pPr>
              <w:pStyle w:val="ConsPlusNormal"/>
              <w:jc w:val="center"/>
            </w:pPr>
            <w:r>
              <w:t>не более 10 процентов;</w:t>
            </w:r>
          </w:p>
        </w:tc>
      </w:tr>
    </w:tbl>
    <w:p w:rsidR="00067454" w:rsidRDefault="00067454">
      <w:pPr>
        <w:pStyle w:val="ConsPlusNormal"/>
        <w:jc w:val="both"/>
      </w:pPr>
    </w:p>
    <w:p w:rsidR="00067454" w:rsidRDefault="00067454">
      <w:pPr>
        <w:pStyle w:val="ConsPlusNormal"/>
        <w:ind w:firstLine="540"/>
        <w:jc w:val="both"/>
      </w:pPr>
      <w:r>
        <w:t>б) требования к эксплуатационным характеристикам светодиодных ламп ненаправленного и направленного света:</w:t>
      </w:r>
    </w:p>
    <w:p w:rsidR="00067454" w:rsidRDefault="00067454">
      <w:pPr>
        <w:pStyle w:val="ConsPlusNormal"/>
        <w:jc w:val="both"/>
      </w:pPr>
    </w:p>
    <w:p w:rsidR="00067454" w:rsidRDefault="00067454">
      <w:pPr>
        <w:pStyle w:val="ConsPlusNormal"/>
        <w:jc w:val="right"/>
        <w:outlineLvl w:val="2"/>
      </w:pPr>
      <w:r>
        <w:t>Таблица 17</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1"/>
        <w:gridCol w:w="4422"/>
      </w:tblGrid>
      <w:tr w:rsidR="00067454">
        <w:tc>
          <w:tcPr>
            <w:tcW w:w="4651" w:type="dxa"/>
            <w:tcBorders>
              <w:top w:val="single" w:sz="4" w:space="0" w:color="auto"/>
              <w:left w:val="nil"/>
              <w:bottom w:val="single" w:sz="4" w:space="0" w:color="auto"/>
            </w:tcBorders>
          </w:tcPr>
          <w:p w:rsidR="00067454" w:rsidRDefault="00067454">
            <w:pPr>
              <w:pStyle w:val="ConsPlusNormal"/>
              <w:jc w:val="center"/>
            </w:pPr>
            <w:r>
              <w:t>Характеристика</w:t>
            </w:r>
          </w:p>
        </w:tc>
        <w:tc>
          <w:tcPr>
            <w:tcW w:w="4422" w:type="dxa"/>
            <w:tcBorders>
              <w:top w:val="single" w:sz="4" w:space="0" w:color="auto"/>
              <w:bottom w:val="single" w:sz="4" w:space="0" w:color="auto"/>
              <w:right w:val="nil"/>
            </w:tcBorders>
          </w:tcPr>
          <w:p w:rsidR="00067454" w:rsidRDefault="00067454">
            <w:pPr>
              <w:pStyle w:val="ConsPlusNormal"/>
              <w:jc w:val="center"/>
            </w:pPr>
            <w:r>
              <w:t>Требования на этапах 1 и 2</w:t>
            </w:r>
          </w:p>
        </w:tc>
      </w:tr>
      <w:tr w:rsidR="00067454">
        <w:tblPrEx>
          <w:tblBorders>
            <w:insideH w:val="none" w:sz="0" w:space="0" w:color="auto"/>
            <w:insideV w:val="none" w:sz="0" w:space="0" w:color="auto"/>
          </w:tblBorders>
        </w:tblPrEx>
        <w:tc>
          <w:tcPr>
            <w:tcW w:w="4651" w:type="dxa"/>
            <w:tcBorders>
              <w:top w:val="single" w:sz="4" w:space="0" w:color="auto"/>
              <w:left w:val="nil"/>
              <w:bottom w:val="nil"/>
              <w:right w:val="nil"/>
            </w:tcBorders>
          </w:tcPr>
          <w:p w:rsidR="00067454" w:rsidRDefault="00067454">
            <w:pPr>
              <w:pStyle w:val="ConsPlusNormal"/>
            </w:pPr>
            <w:r>
              <w:t>Общий индекс цветопередачи</w:t>
            </w:r>
          </w:p>
        </w:tc>
        <w:tc>
          <w:tcPr>
            <w:tcW w:w="4422" w:type="dxa"/>
            <w:tcBorders>
              <w:top w:val="single" w:sz="4" w:space="0" w:color="auto"/>
              <w:left w:val="nil"/>
              <w:bottom w:val="nil"/>
              <w:right w:val="nil"/>
            </w:tcBorders>
          </w:tcPr>
          <w:p w:rsidR="00067454" w:rsidRDefault="00067454">
            <w:pPr>
              <w:pStyle w:val="ConsPlusNormal"/>
              <w:jc w:val="center"/>
            </w:pPr>
            <w:r>
              <w:t>не менее 80</w:t>
            </w:r>
          </w:p>
        </w:tc>
      </w:tr>
      <w:tr w:rsidR="00067454">
        <w:tblPrEx>
          <w:tblBorders>
            <w:insideH w:val="none" w:sz="0" w:space="0" w:color="auto"/>
            <w:insideV w:val="none" w:sz="0" w:space="0" w:color="auto"/>
          </w:tblBorders>
        </w:tblPrEx>
        <w:tc>
          <w:tcPr>
            <w:tcW w:w="4651" w:type="dxa"/>
            <w:tcBorders>
              <w:top w:val="nil"/>
              <w:left w:val="nil"/>
              <w:bottom w:val="nil"/>
              <w:right w:val="nil"/>
            </w:tcBorders>
          </w:tcPr>
          <w:p w:rsidR="00067454" w:rsidRDefault="00067454">
            <w:pPr>
              <w:pStyle w:val="ConsPlusNormal"/>
            </w:pPr>
            <w:r>
              <w:t>Коэффициент мощности лампы для ламп со встроенными устройствами управления</w:t>
            </w:r>
          </w:p>
        </w:tc>
        <w:tc>
          <w:tcPr>
            <w:tcW w:w="4422" w:type="dxa"/>
            <w:tcBorders>
              <w:top w:val="nil"/>
              <w:left w:val="nil"/>
              <w:bottom w:val="nil"/>
              <w:right w:val="nil"/>
            </w:tcBorders>
          </w:tcPr>
          <w:p w:rsidR="00067454" w:rsidRDefault="00067454">
            <w:pPr>
              <w:pStyle w:val="ConsPlusNormal"/>
              <w:jc w:val="center"/>
            </w:pPr>
            <w:r>
              <w:t>для ламп с номинальной мощностью менее 2 Вт - нет требований;</w:t>
            </w:r>
          </w:p>
          <w:p w:rsidR="00067454" w:rsidRDefault="00067454">
            <w:pPr>
              <w:pStyle w:val="ConsPlusNormal"/>
              <w:jc w:val="center"/>
            </w:pPr>
            <w:r>
              <w:t>для ламп с номинальной мощностью не более 5 Вт - более 0,5;</w:t>
            </w:r>
          </w:p>
          <w:p w:rsidR="00067454" w:rsidRDefault="00067454">
            <w:pPr>
              <w:pStyle w:val="ConsPlusNormal"/>
              <w:jc w:val="center"/>
            </w:pPr>
            <w:r>
              <w:t>для ламп с номинальной мощностью не более 25 Вт - более 0,7;</w:t>
            </w:r>
          </w:p>
          <w:p w:rsidR="00067454" w:rsidRDefault="00067454">
            <w:pPr>
              <w:pStyle w:val="ConsPlusNormal"/>
              <w:jc w:val="center"/>
            </w:pPr>
            <w:r>
              <w:t>для ламп с номинальной мощностью более 25 Вт - более 0,9</w:t>
            </w:r>
          </w:p>
        </w:tc>
      </w:tr>
      <w:tr w:rsidR="00067454">
        <w:tblPrEx>
          <w:tblBorders>
            <w:insideH w:val="none" w:sz="0" w:space="0" w:color="auto"/>
            <w:insideV w:val="none" w:sz="0" w:space="0" w:color="auto"/>
          </w:tblBorders>
        </w:tblPrEx>
        <w:tc>
          <w:tcPr>
            <w:tcW w:w="4651" w:type="dxa"/>
            <w:tcBorders>
              <w:top w:val="nil"/>
              <w:left w:val="nil"/>
              <w:bottom w:val="single" w:sz="4" w:space="0" w:color="auto"/>
              <w:right w:val="nil"/>
            </w:tcBorders>
          </w:tcPr>
          <w:p w:rsidR="00067454" w:rsidRDefault="00067454">
            <w:pPr>
              <w:pStyle w:val="ConsPlusNormal"/>
            </w:pPr>
            <w:r>
              <w:t>Коэффициент пульсации светового потока для ламп со встроенными устройствами управления</w:t>
            </w:r>
          </w:p>
        </w:tc>
        <w:tc>
          <w:tcPr>
            <w:tcW w:w="4422" w:type="dxa"/>
            <w:tcBorders>
              <w:top w:val="nil"/>
              <w:left w:val="nil"/>
              <w:bottom w:val="single" w:sz="4" w:space="0" w:color="auto"/>
              <w:right w:val="nil"/>
            </w:tcBorders>
          </w:tcPr>
          <w:p w:rsidR="00067454" w:rsidRDefault="00067454">
            <w:pPr>
              <w:pStyle w:val="ConsPlusNormal"/>
              <w:jc w:val="center"/>
            </w:pPr>
            <w:r>
              <w:t>не более 10%.</w:t>
            </w:r>
          </w:p>
        </w:tc>
      </w:tr>
    </w:tbl>
    <w:p w:rsidR="00067454" w:rsidRDefault="00067454">
      <w:pPr>
        <w:pStyle w:val="ConsPlusNormal"/>
        <w:jc w:val="both"/>
      </w:pPr>
    </w:p>
    <w:p w:rsidR="00067454" w:rsidRDefault="00067454">
      <w:pPr>
        <w:pStyle w:val="ConsPlusNormal"/>
        <w:ind w:firstLine="540"/>
        <w:jc w:val="both"/>
      </w:pPr>
      <w:r>
        <w:t>13. К эксплуатационным характеристикам люминесцентных ламп без встроенных пускорегулирующих аппаратов и металлогалогенных ламп устанавливаются следующие требования:</w:t>
      </w:r>
    </w:p>
    <w:p w:rsidR="00067454" w:rsidRDefault="00067454">
      <w:pPr>
        <w:pStyle w:val="ConsPlusNormal"/>
        <w:spacing w:before="220"/>
        <w:ind w:firstLine="540"/>
        <w:jc w:val="both"/>
      </w:pPr>
      <w:r>
        <w:t xml:space="preserve">этап 1 - люминесцентные лампы без встроенных пускорегулирующих аппаратов, требования к энергетической эффективности которых указаны в </w:t>
      </w:r>
      <w:hyperlink w:anchor="P289" w:history="1">
        <w:r>
          <w:rPr>
            <w:color w:val="0000FF"/>
          </w:rPr>
          <w:t>пункте 6</w:t>
        </w:r>
      </w:hyperlink>
      <w:r>
        <w:t xml:space="preserve"> настоящего документа, должны иметь общие индексы цветопередачи не менее 80;</w:t>
      </w:r>
    </w:p>
    <w:p w:rsidR="00067454" w:rsidRDefault="00067454">
      <w:pPr>
        <w:pStyle w:val="ConsPlusNormal"/>
        <w:spacing w:before="220"/>
        <w:ind w:firstLine="540"/>
        <w:jc w:val="both"/>
      </w:pPr>
      <w:r>
        <w:t>этап 2 - металлогалогенные лампы должны иметь общие индексы цветопередачи не менее 80.</w:t>
      </w:r>
    </w:p>
    <w:p w:rsidR="00067454" w:rsidRDefault="00067454">
      <w:pPr>
        <w:pStyle w:val="ConsPlusNormal"/>
        <w:jc w:val="both"/>
      </w:pPr>
    </w:p>
    <w:p w:rsidR="00067454" w:rsidRDefault="00067454">
      <w:pPr>
        <w:pStyle w:val="ConsPlusTitle"/>
        <w:jc w:val="center"/>
        <w:outlineLvl w:val="1"/>
      </w:pPr>
      <w:r>
        <w:t>IV. Требования к энергетической эффективности</w:t>
      </w:r>
    </w:p>
    <w:p w:rsidR="00067454" w:rsidRDefault="00067454">
      <w:pPr>
        <w:pStyle w:val="ConsPlusTitle"/>
        <w:jc w:val="center"/>
      </w:pPr>
      <w:r>
        <w:t>светильников общего назначения</w:t>
      </w:r>
    </w:p>
    <w:p w:rsidR="00067454" w:rsidRDefault="00067454">
      <w:pPr>
        <w:pStyle w:val="ConsPlusNormal"/>
        <w:jc w:val="both"/>
      </w:pPr>
    </w:p>
    <w:p w:rsidR="00067454" w:rsidRDefault="00067454">
      <w:pPr>
        <w:pStyle w:val="ConsPlusNormal"/>
        <w:ind w:firstLine="540"/>
        <w:jc w:val="both"/>
      </w:pPr>
      <w:bookmarkStart w:id="13" w:name="P708"/>
      <w:bookmarkEnd w:id="13"/>
      <w:r>
        <w:t>14. Светильники с двухцокольными люминесцентными лампами и индукционными люминесцентными лампами должны соответствовать следующим требованиям:</w:t>
      </w:r>
    </w:p>
    <w:p w:rsidR="00067454" w:rsidRDefault="00067454">
      <w:pPr>
        <w:pStyle w:val="ConsPlusNormal"/>
        <w:spacing w:before="220"/>
        <w:ind w:firstLine="540"/>
        <w:jc w:val="both"/>
      </w:pPr>
      <w:r>
        <w:t>а) минимальные нормированные значения световой отдачи (</w:t>
      </w:r>
      <w:r w:rsidRPr="00D14BF0">
        <w:rPr>
          <w:position w:val="-8"/>
        </w:rPr>
        <w:pict>
          <v:shape id="_x0000_i1060" style="width:23.1pt;height:19.7pt" coordsize="" o:spt="100" adj="0,,0" path="" filled="f" stroked="f">
            <v:stroke joinstyle="miter"/>
            <v:imagedata r:id="rId8" o:title="base_1_282620_32803"/>
            <v:formulas/>
            <v:path o:connecttype="segments"/>
          </v:shape>
        </w:pict>
      </w:r>
      <w:r>
        <w:t>) светильников с двухцокольными люминесцентными и индукционными люминесцентными лампами различной мощности (P) на этапах 1 и 2 составляют:</w:t>
      </w:r>
    </w:p>
    <w:p w:rsidR="00067454" w:rsidRDefault="00067454">
      <w:pPr>
        <w:pStyle w:val="ConsPlusNormal"/>
        <w:spacing w:before="220"/>
        <w:ind w:firstLine="540"/>
        <w:jc w:val="both"/>
      </w:pPr>
      <w:r>
        <w:t>для светильников, предназначенных к использованию в общественных помещениях:</w:t>
      </w:r>
    </w:p>
    <w:p w:rsidR="00067454" w:rsidRDefault="00067454">
      <w:pPr>
        <w:pStyle w:val="ConsPlusNormal"/>
        <w:jc w:val="both"/>
      </w:pPr>
    </w:p>
    <w:p w:rsidR="00067454" w:rsidRDefault="00067454">
      <w:pPr>
        <w:pStyle w:val="ConsPlusNormal"/>
        <w:jc w:val="right"/>
        <w:outlineLvl w:val="2"/>
      </w:pPr>
      <w:r>
        <w:t>Таблица 18</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46"/>
        <w:gridCol w:w="846"/>
        <w:gridCol w:w="846"/>
        <w:gridCol w:w="846"/>
        <w:gridCol w:w="846"/>
        <w:gridCol w:w="846"/>
        <w:gridCol w:w="846"/>
        <w:gridCol w:w="853"/>
      </w:tblGrid>
      <w:tr w:rsidR="00067454">
        <w:tc>
          <w:tcPr>
            <w:tcW w:w="2324" w:type="dxa"/>
            <w:tcBorders>
              <w:top w:val="single" w:sz="4" w:space="0" w:color="auto"/>
              <w:left w:val="nil"/>
              <w:bottom w:val="single" w:sz="4" w:space="0" w:color="auto"/>
            </w:tcBorders>
          </w:tcPr>
          <w:p w:rsidR="00067454" w:rsidRDefault="00067454">
            <w:pPr>
              <w:pStyle w:val="ConsPlusNormal"/>
              <w:jc w:val="right"/>
            </w:pPr>
            <w:r>
              <w:lastRenderedPageBreak/>
              <w:t>Лампы</w:t>
            </w:r>
          </w:p>
        </w:tc>
        <w:tc>
          <w:tcPr>
            <w:tcW w:w="1692" w:type="dxa"/>
            <w:gridSpan w:val="2"/>
            <w:tcBorders>
              <w:top w:val="single" w:sz="4" w:space="0" w:color="auto"/>
              <w:bottom w:val="single" w:sz="4" w:space="0" w:color="auto"/>
            </w:tcBorders>
          </w:tcPr>
          <w:p w:rsidR="00067454" w:rsidRDefault="00067454">
            <w:pPr>
              <w:pStyle w:val="ConsPlusNormal"/>
              <w:jc w:val="center"/>
            </w:pPr>
            <w:r>
              <w:t>Люминесцентные T8</w:t>
            </w:r>
          </w:p>
        </w:tc>
        <w:tc>
          <w:tcPr>
            <w:tcW w:w="1692" w:type="dxa"/>
            <w:gridSpan w:val="2"/>
            <w:tcBorders>
              <w:top w:val="single" w:sz="4" w:space="0" w:color="auto"/>
              <w:bottom w:val="single" w:sz="4" w:space="0" w:color="auto"/>
            </w:tcBorders>
          </w:tcPr>
          <w:p w:rsidR="00067454" w:rsidRDefault="00067454">
            <w:pPr>
              <w:pStyle w:val="ConsPlusNormal"/>
              <w:jc w:val="center"/>
            </w:pPr>
            <w:r>
              <w:t>Люминесцентные T5 (диаметр 16 мм) (высокая световая отдача)</w:t>
            </w:r>
          </w:p>
        </w:tc>
        <w:tc>
          <w:tcPr>
            <w:tcW w:w="1692" w:type="dxa"/>
            <w:gridSpan w:val="2"/>
            <w:tcBorders>
              <w:top w:val="single" w:sz="4" w:space="0" w:color="auto"/>
              <w:bottom w:val="single" w:sz="4" w:space="0" w:color="auto"/>
            </w:tcBorders>
          </w:tcPr>
          <w:p w:rsidR="00067454" w:rsidRDefault="00067454">
            <w:pPr>
              <w:pStyle w:val="ConsPlusNormal"/>
              <w:jc w:val="center"/>
            </w:pPr>
            <w:r>
              <w:t>Люминесцентные T5 (диаметр 16 мм) (высокий световой поток)</w:t>
            </w:r>
          </w:p>
        </w:tc>
        <w:tc>
          <w:tcPr>
            <w:tcW w:w="1699" w:type="dxa"/>
            <w:gridSpan w:val="2"/>
            <w:tcBorders>
              <w:top w:val="single" w:sz="4" w:space="0" w:color="auto"/>
              <w:bottom w:val="single" w:sz="4" w:space="0" w:color="auto"/>
              <w:right w:val="nil"/>
            </w:tcBorders>
          </w:tcPr>
          <w:p w:rsidR="00067454" w:rsidRDefault="00067454">
            <w:pPr>
              <w:pStyle w:val="ConsPlusNormal"/>
              <w:jc w:val="center"/>
            </w:pPr>
            <w:r>
              <w:t>Индукционные люминесцентные</w:t>
            </w:r>
          </w:p>
        </w:tc>
      </w:tr>
      <w:tr w:rsidR="00067454">
        <w:tc>
          <w:tcPr>
            <w:tcW w:w="2324" w:type="dxa"/>
            <w:tcBorders>
              <w:top w:val="single" w:sz="4" w:space="0" w:color="auto"/>
              <w:left w:val="nil"/>
              <w:bottom w:val="single" w:sz="4" w:space="0" w:color="auto"/>
            </w:tcBorders>
          </w:tcPr>
          <w:p w:rsidR="00067454" w:rsidRDefault="00067454">
            <w:pPr>
              <w:pStyle w:val="ConsPlusNormal"/>
            </w:pPr>
            <w:r>
              <w:t>Конструкция</w:t>
            </w:r>
          </w:p>
        </w:tc>
        <w:tc>
          <w:tcPr>
            <w:tcW w:w="846" w:type="dxa"/>
            <w:tcBorders>
              <w:top w:val="single" w:sz="4" w:space="0" w:color="auto"/>
              <w:bottom w:val="single" w:sz="4" w:space="0" w:color="auto"/>
            </w:tcBorders>
          </w:tcPr>
          <w:p w:rsidR="00067454" w:rsidRDefault="00067454">
            <w:pPr>
              <w:pStyle w:val="ConsPlusNormal"/>
              <w:jc w:val="center"/>
            </w:pPr>
            <w:r>
              <w:t>P, Вт</w:t>
            </w:r>
          </w:p>
        </w:tc>
        <w:tc>
          <w:tcPr>
            <w:tcW w:w="846"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1" style="width:23.1pt;height:19.7pt" coordsize="" o:spt="100" adj="0,,0" path="" filled="f" stroked="f">
                  <v:stroke joinstyle="miter"/>
                  <v:imagedata r:id="rId8" o:title="base_1_282620_32804"/>
                  <v:formulas/>
                  <v:path o:connecttype="segments"/>
                </v:shape>
              </w:pict>
            </w:r>
            <w:r>
              <w:t>, лм/Вт</w:t>
            </w:r>
          </w:p>
        </w:tc>
        <w:tc>
          <w:tcPr>
            <w:tcW w:w="846" w:type="dxa"/>
            <w:tcBorders>
              <w:top w:val="single" w:sz="4" w:space="0" w:color="auto"/>
              <w:bottom w:val="single" w:sz="4" w:space="0" w:color="auto"/>
            </w:tcBorders>
          </w:tcPr>
          <w:p w:rsidR="00067454" w:rsidRDefault="00067454">
            <w:pPr>
              <w:pStyle w:val="ConsPlusNormal"/>
              <w:jc w:val="center"/>
            </w:pPr>
            <w:r>
              <w:t>P, Вт</w:t>
            </w:r>
          </w:p>
        </w:tc>
        <w:tc>
          <w:tcPr>
            <w:tcW w:w="846"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2" style="width:23.1pt;height:19.7pt" coordsize="" o:spt="100" adj="0,,0" path="" filled="f" stroked="f">
                  <v:stroke joinstyle="miter"/>
                  <v:imagedata r:id="rId8" o:title="base_1_282620_32805"/>
                  <v:formulas/>
                  <v:path o:connecttype="segments"/>
                </v:shape>
              </w:pict>
            </w:r>
            <w:r>
              <w:t>, лм/Вт</w:t>
            </w:r>
          </w:p>
        </w:tc>
        <w:tc>
          <w:tcPr>
            <w:tcW w:w="846" w:type="dxa"/>
            <w:tcBorders>
              <w:top w:val="single" w:sz="4" w:space="0" w:color="auto"/>
              <w:bottom w:val="single" w:sz="4" w:space="0" w:color="auto"/>
            </w:tcBorders>
          </w:tcPr>
          <w:p w:rsidR="00067454" w:rsidRDefault="00067454">
            <w:pPr>
              <w:pStyle w:val="ConsPlusNormal"/>
              <w:jc w:val="center"/>
            </w:pPr>
            <w:r>
              <w:t>P, Вт</w:t>
            </w:r>
          </w:p>
        </w:tc>
        <w:tc>
          <w:tcPr>
            <w:tcW w:w="846"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3" style="width:23.1pt;height:19.7pt" coordsize="" o:spt="100" adj="0,,0" path="" filled="f" stroked="f">
                  <v:stroke joinstyle="miter"/>
                  <v:imagedata r:id="rId8" o:title="base_1_282620_32806"/>
                  <v:formulas/>
                  <v:path o:connecttype="segments"/>
                </v:shape>
              </w:pict>
            </w:r>
            <w:r>
              <w:t>, лм/Вт</w:t>
            </w:r>
          </w:p>
        </w:tc>
        <w:tc>
          <w:tcPr>
            <w:tcW w:w="846" w:type="dxa"/>
            <w:tcBorders>
              <w:top w:val="single" w:sz="4" w:space="0" w:color="auto"/>
              <w:bottom w:val="single" w:sz="4" w:space="0" w:color="auto"/>
            </w:tcBorders>
          </w:tcPr>
          <w:p w:rsidR="00067454" w:rsidRDefault="00067454">
            <w:pPr>
              <w:pStyle w:val="ConsPlusNormal"/>
              <w:jc w:val="center"/>
            </w:pPr>
            <w:r>
              <w:t>P, Вт</w:t>
            </w:r>
          </w:p>
        </w:tc>
        <w:tc>
          <w:tcPr>
            <w:tcW w:w="853"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64" style="width:23.1pt;height:19.7pt" coordsize="" o:spt="100" adj="0,,0" path="" filled="f" stroked="f">
                  <v:stroke joinstyle="miter"/>
                  <v:imagedata r:id="rId8" o:title="base_1_282620_32807"/>
                  <v:formulas/>
                  <v:path o:connecttype="segments"/>
                </v:shape>
              </w:pict>
            </w:r>
            <w:r>
              <w:t>, лм/Вт</w:t>
            </w:r>
          </w:p>
        </w:tc>
      </w:tr>
      <w:tr w:rsidR="00067454">
        <w:tblPrEx>
          <w:tblBorders>
            <w:insideV w:val="none" w:sz="0" w:space="0" w:color="auto"/>
          </w:tblBorders>
        </w:tblPrEx>
        <w:tc>
          <w:tcPr>
            <w:tcW w:w="2324" w:type="dxa"/>
            <w:vMerge w:val="restart"/>
            <w:tcBorders>
              <w:top w:val="single" w:sz="4" w:space="0" w:color="auto"/>
              <w:left w:val="nil"/>
              <w:bottom w:val="nil"/>
              <w:right w:val="nil"/>
            </w:tcBorders>
          </w:tcPr>
          <w:p w:rsidR="00067454" w:rsidRDefault="00067454">
            <w:pPr>
              <w:pStyle w:val="ConsPlusNormal"/>
            </w:pPr>
            <w:r>
              <w:t>Зеркальный отражатель и диффузный рассеиватель</w:t>
            </w:r>
          </w:p>
        </w:tc>
        <w:tc>
          <w:tcPr>
            <w:tcW w:w="846" w:type="dxa"/>
            <w:tcBorders>
              <w:top w:val="single" w:sz="4" w:space="0" w:color="auto"/>
              <w:left w:val="nil"/>
              <w:bottom w:val="nil"/>
              <w:right w:val="nil"/>
            </w:tcBorders>
          </w:tcPr>
          <w:p w:rsidR="00067454" w:rsidRDefault="00067454">
            <w:pPr>
              <w:pStyle w:val="ConsPlusNormal"/>
              <w:jc w:val="center"/>
            </w:pPr>
            <w:r>
              <w:t>18</w:t>
            </w:r>
          </w:p>
        </w:tc>
        <w:tc>
          <w:tcPr>
            <w:tcW w:w="846" w:type="dxa"/>
            <w:tcBorders>
              <w:top w:val="single" w:sz="4" w:space="0" w:color="auto"/>
              <w:left w:val="nil"/>
              <w:bottom w:val="nil"/>
              <w:right w:val="nil"/>
            </w:tcBorders>
          </w:tcPr>
          <w:p w:rsidR="00067454" w:rsidRDefault="00067454">
            <w:pPr>
              <w:pStyle w:val="ConsPlusNormal"/>
              <w:jc w:val="center"/>
            </w:pPr>
            <w:r>
              <w:t>45</w:t>
            </w:r>
          </w:p>
        </w:tc>
        <w:tc>
          <w:tcPr>
            <w:tcW w:w="846" w:type="dxa"/>
            <w:tcBorders>
              <w:top w:val="single" w:sz="4" w:space="0" w:color="auto"/>
              <w:left w:val="nil"/>
              <w:bottom w:val="nil"/>
              <w:right w:val="nil"/>
            </w:tcBorders>
          </w:tcPr>
          <w:p w:rsidR="00067454" w:rsidRDefault="00067454">
            <w:pPr>
              <w:pStyle w:val="ConsPlusNormal"/>
              <w:jc w:val="center"/>
            </w:pPr>
            <w:r>
              <w:t>14</w:t>
            </w:r>
          </w:p>
        </w:tc>
        <w:tc>
          <w:tcPr>
            <w:tcW w:w="846" w:type="dxa"/>
            <w:tcBorders>
              <w:top w:val="single" w:sz="4" w:space="0" w:color="auto"/>
              <w:left w:val="nil"/>
              <w:bottom w:val="nil"/>
              <w:right w:val="nil"/>
            </w:tcBorders>
          </w:tcPr>
          <w:p w:rsidR="00067454" w:rsidRDefault="00067454">
            <w:pPr>
              <w:pStyle w:val="ConsPlusNormal"/>
              <w:jc w:val="center"/>
            </w:pPr>
            <w:r>
              <w:t>50</w:t>
            </w:r>
          </w:p>
        </w:tc>
        <w:tc>
          <w:tcPr>
            <w:tcW w:w="1692" w:type="dxa"/>
            <w:gridSpan w:val="2"/>
            <w:tcBorders>
              <w:top w:val="single" w:sz="4" w:space="0" w:color="auto"/>
              <w:left w:val="nil"/>
              <w:bottom w:val="nil"/>
              <w:right w:val="nil"/>
            </w:tcBorders>
          </w:tcPr>
          <w:p w:rsidR="00067454" w:rsidRDefault="00067454">
            <w:pPr>
              <w:pStyle w:val="ConsPlusNormal"/>
              <w:jc w:val="center"/>
            </w:pPr>
            <w:r>
              <w:t>не используются</w:t>
            </w:r>
          </w:p>
        </w:tc>
        <w:tc>
          <w:tcPr>
            <w:tcW w:w="846" w:type="dxa"/>
            <w:tcBorders>
              <w:top w:val="single" w:sz="4" w:space="0" w:color="auto"/>
              <w:left w:val="nil"/>
              <w:bottom w:val="nil"/>
              <w:right w:val="nil"/>
            </w:tcBorders>
          </w:tcPr>
          <w:p w:rsidR="00067454" w:rsidRDefault="00067454">
            <w:pPr>
              <w:pStyle w:val="ConsPlusNormal"/>
              <w:jc w:val="center"/>
            </w:pPr>
            <w:r>
              <w:t>70</w:t>
            </w:r>
          </w:p>
        </w:tc>
        <w:tc>
          <w:tcPr>
            <w:tcW w:w="853" w:type="dxa"/>
            <w:tcBorders>
              <w:top w:val="single" w:sz="4" w:space="0" w:color="auto"/>
              <w:left w:val="nil"/>
              <w:bottom w:val="nil"/>
              <w:right w:val="nil"/>
            </w:tcBorders>
          </w:tcPr>
          <w:p w:rsidR="00067454" w:rsidRDefault="00067454">
            <w:pPr>
              <w:pStyle w:val="ConsPlusNormal"/>
              <w:jc w:val="center"/>
            </w:pPr>
            <w:r>
              <w:t>45</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21</w:t>
            </w:r>
          </w:p>
        </w:tc>
        <w:tc>
          <w:tcPr>
            <w:tcW w:w="846" w:type="dxa"/>
            <w:tcBorders>
              <w:top w:val="nil"/>
              <w:left w:val="nil"/>
              <w:bottom w:val="nil"/>
              <w:right w:val="nil"/>
            </w:tcBorders>
          </w:tcPr>
          <w:p w:rsidR="00067454" w:rsidRDefault="00067454">
            <w:pPr>
              <w:pStyle w:val="ConsPlusNormal"/>
              <w:jc w:val="center"/>
            </w:pPr>
            <w:r>
              <w:t>50</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100</w:t>
            </w:r>
          </w:p>
        </w:tc>
        <w:tc>
          <w:tcPr>
            <w:tcW w:w="853"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36</w:t>
            </w:r>
          </w:p>
        </w:tc>
        <w:tc>
          <w:tcPr>
            <w:tcW w:w="846" w:type="dxa"/>
            <w:tcBorders>
              <w:top w:val="nil"/>
              <w:left w:val="nil"/>
              <w:bottom w:val="nil"/>
              <w:right w:val="nil"/>
            </w:tcBorders>
          </w:tcPr>
          <w:p w:rsidR="00067454" w:rsidRDefault="00067454">
            <w:pPr>
              <w:pStyle w:val="ConsPlusNormal"/>
              <w:jc w:val="center"/>
            </w:pPr>
            <w:r>
              <w:t>50</w:t>
            </w:r>
          </w:p>
        </w:tc>
        <w:tc>
          <w:tcPr>
            <w:tcW w:w="846" w:type="dxa"/>
            <w:tcBorders>
              <w:top w:val="nil"/>
              <w:left w:val="nil"/>
              <w:bottom w:val="nil"/>
              <w:right w:val="nil"/>
            </w:tcBorders>
          </w:tcPr>
          <w:p w:rsidR="00067454" w:rsidRDefault="00067454">
            <w:pPr>
              <w:pStyle w:val="ConsPlusNormal"/>
              <w:jc w:val="center"/>
            </w:pPr>
            <w:r>
              <w:t>28</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150</w:t>
            </w:r>
          </w:p>
        </w:tc>
        <w:tc>
          <w:tcPr>
            <w:tcW w:w="853"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58</w:t>
            </w:r>
          </w:p>
        </w:tc>
        <w:tc>
          <w:tcPr>
            <w:tcW w:w="846" w:type="dxa"/>
            <w:tcBorders>
              <w:top w:val="nil"/>
              <w:left w:val="nil"/>
              <w:bottom w:val="nil"/>
              <w:right w:val="nil"/>
            </w:tcBorders>
          </w:tcPr>
          <w:p w:rsidR="00067454" w:rsidRDefault="00067454">
            <w:pPr>
              <w:pStyle w:val="ConsPlusNormal"/>
              <w:jc w:val="center"/>
            </w:pPr>
            <w:r>
              <w:t>50</w:t>
            </w:r>
          </w:p>
        </w:tc>
        <w:tc>
          <w:tcPr>
            <w:tcW w:w="846" w:type="dxa"/>
            <w:tcBorders>
              <w:top w:val="nil"/>
              <w:left w:val="nil"/>
              <w:bottom w:val="nil"/>
              <w:right w:val="nil"/>
            </w:tcBorders>
          </w:tcPr>
          <w:p w:rsidR="00067454" w:rsidRDefault="00067454">
            <w:pPr>
              <w:pStyle w:val="ConsPlusNormal"/>
              <w:jc w:val="center"/>
            </w:pPr>
            <w:r>
              <w:t>35</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250</w:t>
            </w:r>
          </w:p>
        </w:tc>
        <w:tc>
          <w:tcPr>
            <w:tcW w:w="853"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846" w:type="dxa"/>
            <w:tcBorders>
              <w:top w:val="nil"/>
              <w:left w:val="nil"/>
              <w:bottom w:val="nil"/>
              <w:right w:val="nil"/>
            </w:tcBorders>
          </w:tcPr>
          <w:p w:rsidR="00067454" w:rsidRDefault="00067454">
            <w:pPr>
              <w:pStyle w:val="ConsPlusNormal"/>
              <w:jc w:val="center"/>
            </w:pPr>
            <w:r>
              <w:t>18</w:t>
            </w:r>
          </w:p>
        </w:tc>
        <w:tc>
          <w:tcPr>
            <w:tcW w:w="846" w:type="dxa"/>
            <w:tcBorders>
              <w:top w:val="nil"/>
              <w:left w:val="nil"/>
              <w:bottom w:val="nil"/>
              <w:right w:val="nil"/>
            </w:tcBorders>
          </w:tcPr>
          <w:p w:rsidR="00067454" w:rsidRDefault="00067454">
            <w:pPr>
              <w:pStyle w:val="ConsPlusNormal"/>
              <w:jc w:val="center"/>
            </w:pPr>
            <w:r>
              <w:t>50</w:t>
            </w:r>
          </w:p>
        </w:tc>
        <w:tc>
          <w:tcPr>
            <w:tcW w:w="846" w:type="dxa"/>
            <w:tcBorders>
              <w:top w:val="nil"/>
              <w:left w:val="nil"/>
              <w:bottom w:val="nil"/>
              <w:right w:val="nil"/>
            </w:tcBorders>
          </w:tcPr>
          <w:p w:rsidR="00067454" w:rsidRDefault="00067454">
            <w:pPr>
              <w:pStyle w:val="ConsPlusNormal"/>
              <w:jc w:val="center"/>
            </w:pPr>
            <w:r>
              <w:t>14</w:t>
            </w:r>
          </w:p>
        </w:tc>
        <w:tc>
          <w:tcPr>
            <w:tcW w:w="846" w:type="dxa"/>
            <w:tcBorders>
              <w:top w:val="nil"/>
              <w:left w:val="nil"/>
              <w:bottom w:val="nil"/>
              <w:right w:val="nil"/>
            </w:tcBorders>
          </w:tcPr>
          <w:p w:rsidR="00067454" w:rsidRDefault="00067454">
            <w:pPr>
              <w:pStyle w:val="ConsPlusNormal"/>
              <w:jc w:val="center"/>
            </w:pPr>
            <w:r>
              <w:t>55</w:t>
            </w:r>
          </w:p>
        </w:tc>
        <w:tc>
          <w:tcPr>
            <w:tcW w:w="1692" w:type="dxa"/>
            <w:gridSpan w:val="2"/>
            <w:tcBorders>
              <w:top w:val="nil"/>
              <w:left w:val="nil"/>
              <w:bottom w:val="nil"/>
              <w:right w:val="nil"/>
            </w:tcBorders>
          </w:tcPr>
          <w:p w:rsidR="00067454" w:rsidRDefault="00067454">
            <w:pPr>
              <w:pStyle w:val="ConsPlusNormal"/>
              <w:jc w:val="center"/>
            </w:pPr>
            <w:r>
              <w:t>не используются</w:t>
            </w:r>
          </w:p>
        </w:tc>
        <w:tc>
          <w:tcPr>
            <w:tcW w:w="846" w:type="dxa"/>
            <w:tcBorders>
              <w:top w:val="nil"/>
              <w:left w:val="nil"/>
              <w:bottom w:val="nil"/>
              <w:right w:val="nil"/>
            </w:tcBorders>
          </w:tcPr>
          <w:p w:rsidR="00067454" w:rsidRDefault="00067454">
            <w:pPr>
              <w:pStyle w:val="ConsPlusNormal"/>
              <w:jc w:val="center"/>
            </w:pPr>
            <w:r>
              <w:t>70</w:t>
            </w:r>
          </w:p>
        </w:tc>
        <w:tc>
          <w:tcPr>
            <w:tcW w:w="853"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21</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100</w:t>
            </w:r>
          </w:p>
        </w:tc>
        <w:tc>
          <w:tcPr>
            <w:tcW w:w="853"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36</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jc w:val="center"/>
            </w:pPr>
            <w:r>
              <w:t>28</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150</w:t>
            </w:r>
          </w:p>
        </w:tc>
        <w:tc>
          <w:tcPr>
            <w:tcW w:w="853"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58</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jc w:val="center"/>
            </w:pPr>
            <w:r>
              <w:t>35</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250</w:t>
            </w:r>
          </w:p>
        </w:tc>
        <w:tc>
          <w:tcPr>
            <w:tcW w:w="853"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067454" w:rsidRDefault="00067454">
            <w:pPr>
              <w:pStyle w:val="ConsPlusNormal"/>
            </w:pPr>
            <w:r>
              <w:t>Зеркальный отражатель и открытое выходное отверстие</w:t>
            </w:r>
          </w:p>
        </w:tc>
        <w:tc>
          <w:tcPr>
            <w:tcW w:w="846" w:type="dxa"/>
            <w:tcBorders>
              <w:top w:val="nil"/>
              <w:left w:val="nil"/>
              <w:bottom w:val="nil"/>
              <w:right w:val="nil"/>
            </w:tcBorders>
          </w:tcPr>
          <w:p w:rsidR="00067454" w:rsidRDefault="00067454">
            <w:pPr>
              <w:pStyle w:val="ConsPlusNormal"/>
              <w:jc w:val="center"/>
            </w:pPr>
            <w:r>
              <w:t>18</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jc w:val="center"/>
            </w:pPr>
            <w:r>
              <w:t>14</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24</w:t>
            </w:r>
          </w:p>
        </w:tc>
        <w:tc>
          <w:tcPr>
            <w:tcW w:w="846" w:type="dxa"/>
            <w:tcBorders>
              <w:top w:val="nil"/>
              <w:left w:val="nil"/>
              <w:bottom w:val="nil"/>
              <w:right w:val="nil"/>
            </w:tcBorders>
          </w:tcPr>
          <w:p w:rsidR="00067454" w:rsidRDefault="00067454">
            <w:pPr>
              <w:pStyle w:val="ConsPlusNormal"/>
              <w:jc w:val="center"/>
            </w:pPr>
            <w:r>
              <w:t>55</w:t>
            </w:r>
          </w:p>
        </w:tc>
        <w:tc>
          <w:tcPr>
            <w:tcW w:w="846" w:type="dxa"/>
            <w:tcBorders>
              <w:top w:val="nil"/>
              <w:left w:val="nil"/>
              <w:bottom w:val="nil"/>
              <w:right w:val="nil"/>
            </w:tcBorders>
          </w:tcPr>
          <w:p w:rsidR="00067454" w:rsidRDefault="00067454">
            <w:pPr>
              <w:pStyle w:val="ConsPlusNormal"/>
              <w:jc w:val="center"/>
            </w:pPr>
            <w:r>
              <w:t>70</w:t>
            </w:r>
          </w:p>
        </w:tc>
        <w:tc>
          <w:tcPr>
            <w:tcW w:w="853"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36</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21</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39</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100</w:t>
            </w:r>
          </w:p>
        </w:tc>
        <w:tc>
          <w:tcPr>
            <w:tcW w:w="853"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pPr>
          </w:p>
        </w:tc>
        <w:tc>
          <w:tcPr>
            <w:tcW w:w="846" w:type="dxa"/>
            <w:tcBorders>
              <w:top w:val="nil"/>
              <w:left w:val="nil"/>
              <w:bottom w:val="nil"/>
              <w:right w:val="nil"/>
            </w:tcBorders>
          </w:tcPr>
          <w:p w:rsidR="00067454" w:rsidRDefault="00067454">
            <w:pPr>
              <w:pStyle w:val="ConsPlusNormal"/>
              <w:jc w:val="center"/>
            </w:pPr>
            <w:r>
              <w:t>28</w:t>
            </w:r>
          </w:p>
        </w:tc>
        <w:tc>
          <w:tcPr>
            <w:tcW w:w="846" w:type="dxa"/>
            <w:tcBorders>
              <w:top w:val="nil"/>
              <w:left w:val="nil"/>
              <w:bottom w:val="nil"/>
              <w:right w:val="nil"/>
            </w:tcBorders>
          </w:tcPr>
          <w:p w:rsidR="00067454" w:rsidRDefault="00067454">
            <w:pPr>
              <w:pStyle w:val="ConsPlusNormal"/>
              <w:jc w:val="center"/>
            </w:pPr>
            <w:r>
              <w:t>65</w:t>
            </w:r>
          </w:p>
        </w:tc>
        <w:tc>
          <w:tcPr>
            <w:tcW w:w="846" w:type="dxa"/>
            <w:tcBorders>
              <w:top w:val="nil"/>
              <w:left w:val="nil"/>
              <w:bottom w:val="nil"/>
              <w:right w:val="nil"/>
            </w:tcBorders>
          </w:tcPr>
          <w:p w:rsidR="00067454" w:rsidRDefault="00067454">
            <w:pPr>
              <w:pStyle w:val="ConsPlusNormal"/>
              <w:jc w:val="center"/>
            </w:pPr>
            <w:r>
              <w:t>49</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150</w:t>
            </w:r>
          </w:p>
        </w:tc>
        <w:tc>
          <w:tcPr>
            <w:tcW w:w="853"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6" w:type="dxa"/>
            <w:tcBorders>
              <w:top w:val="nil"/>
              <w:left w:val="nil"/>
              <w:bottom w:val="nil"/>
              <w:right w:val="nil"/>
            </w:tcBorders>
          </w:tcPr>
          <w:p w:rsidR="00067454" w:rsidRDefault="00067454">
            <w:pPr>
              <w:pStyle w:val="ConsPlusNormal"/>
              <w:jc w:val="center"/>
            </w:pPr>
            <w:r>
              <w:t>58</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35</w:t>
            </w:r>
          </w:p>
        </w:tc>
        <w:tc>
          <w:tcPr>
            <w:tcW w:w="846" w:type="dxa"/>
            <w:tcBorders>
              <w:top w:val="nil"/>
              <w:left w:val="nil"/>
              <w:bottom w:val="nil"/>
              <w:right w:val="nil"/>
            </w:tcBorders>
          </w:tcPr>
          <w:p w:rsidR="00067454" w:rsidRDefault="00067454">
            <w:pPr>
              <w:pStyle w:val="ConsPlusNormal"/>
              <w:jc w:val="center"/>
            </w:pPr>
            <w:r>
              <w:t>65</w:t>
            </w:r>
          </w:p>
        </w:tc>
        <w:tc>
          <w:tcPr>
            <w:tcW w:w="846" w:type="dxa"/>
            <w:tcBorders>
              <w:top w:val="nil"/>
              <w:left w:val="nil"/>
              <w:bottom w:val="nil"/>
              <w:right w:val="nil"/>
            </w:tcBorders>
          </w:tcPr>
          <w:p w:rsidR="00067454" w:rsidRDefault="00067454">
            <w:pPr>
              <w:pStyle w:val="ConsPlusNormal"/>
              <w:jc w:val="center"/>
            </w:pPr>
            <w:r>
              <w:t>54</w:t>
            </w:r>
          </w:p>
        </w:tc>
        <w:tc>
          <w:tcPr>
            <w:tcW w:w="846" w:type="dxa"/>
            <w:tcBorders>
              <w:top w:val="nil"/>
              <w:left w:val="nil"/>
              <w:bottom w:val="nil"/>
              <w:right w:val="nil"/>
            </w:tcBorders>
          </w:tcPr>
          <w:p w:rsidR="00067454" w:rsidRDefault="00067454">
            <w:pPr>
              <w:pStyle w:val="ConsPlusNormal"/>
              <w:jc w:val="center"/>
            </w:pPr>
            <w:r>
              <w:t>60</w:t>
            </w:r>
          </w:p>
        </w:tc>
        <w:tc>
          <w:tcPr>
            <w:tcW w:w="846" w:type="dxa"/>
            <w:tcBorders>
              <w:top w:val="nil"/>
              <w:left w:val="nil"/>
              <w:bottom w:val="nil"/>
              <w:right w:val="nil"/>
            </w:tcBorders>
          </w:tcPr>
          <w:p w:rsidR="00067454" w:rsidRDefault="00067454">
            <w:pPr>
              <w:pStyle w:val="ConsPlusNormal"/>
              <w:jc w:val="center"/>
            </w:pPr>
            <w:r>
              <w:t>250</w:t>
            </w:r>
          </w:p>
        </w:tc>
        <w:tc>
          <w:tcPr>
            <w:tcW w:w="853"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6" w:type="dxa"/>
            <w:tcBorders>
              <w:top w:val="nil"/>
              <w:left w:val="nil"/>
              <w:bottom w:val="single" w:sz="4" w:space="0" w:color="auto"/>
              <w:right w:val="nil"/>
            </w:tcBorders>
          </w:tcPr>
          <w:p w:rsidR="00067454" w:rsidRDefault="00067454">
            <w:pPr>
              <w:pStyle w:val="ConsPlusNormal"/>
            </w:pPr>
          </w:p>
        </w:tc>
        <w:tc>
          <w:tcPr>
            <w:tcW w:w="846" w:type="dxa"/>
            <w:tcBorders>
              <w:top w:val="nil"/>
              <w:left w:val="nil"/>
              <w:bottom w:val="single" w:sz="4" w:space="0" w:color="auto"/>
              <w:right w:val="nil"/>
            </w:tcBorders>
          </w:tcPr>
          <w:p w:rsidR="00067454" w:rsidRDefault="00067454">
            <w:pPr>
              <w:pStyle w:val="ConsPlusNormal"/>
            </w:pPr>
          </w:p>
        </w:tc>
        <w:tc>
          <w:tcPr>
            <w:tcW w:w="846" w:type="dxa"/>
            <w:tcBorders>
              <w:top w:val="nil"/>
              <w:left w:val="nil"/>
              <w:bottom w:val="single" w:sz="4" w:space="0" w:color="auto"/>
              <w:right w:val="nil"/>
            </w:tcBorders>
          </w:tcPr>
          <w:p w:rsidR="00067454" w:rsidRDefault="00067454">
            <w:pPr>
              <w:pStyle w:val="ConsPlusNormal"/>
            </w:pPr>
          </w:p>
        </w:tc>
        <w:tc>
          <w:tcPr>
            <w:tcW w:w="846" w:type="dxa"/>
            <w:tcBorders>
              <w:top w:val="nil"/>
              <w:left w:val="nil"/>
              <w:bottom w:val="single" w:sz="4" w:space="0" w:color="auto"/>
              <w:right w:val="nil"/>
            </w:tcBorders>
          </w:tcPr>
          <w:p w:rsidR="00067454" w:rsidRDefault="00067454">
            <w:pPr>
              <w:pStyle w:val="ConsPlusNormal"/>
            </w:pPr>
          </w:p>
        </w:tc>
        <w:tc>
          <w:tcPr>
            <w:tcW w:w="846" w:type="dxa"/>
            <w:tcBorders>
              <w:top w:val="nil"/>
              <w:left w:val="nil"/>
              <w:bottom w:val="single" w:sz="4" w:space="0" w:color="auto"/>
              <w:right w:val="nil"/>
            </w:tcBorders>
          </w:tcPr>
          <w:p w:rsidR="00067454" w:rsidRDefault="00067454">
            <w:pPr>
              <w:pStyle w:val="ConsPlusNormal"/>
              <w:jc w:val="center"/>
            </w:pPr>
            <w:r>
              <w:t>80</w:t>
            </w:r>
          </w:p>
        </w:tc>
        <w:tc>
          <w:tcPr>
            <w:tcW w:w="846" w:type="dxa"/>
            <w:tcBorders>
              <w:top w:val="nil"/>
              <w:left w:val="nil"/>
              <w:bottom w:val="single" w:sz="4" w:space="0" w:color="auto"/>
              <w:right w:val="nil"/>
            </w:tcBorders>
          </w:tcPr>
          <w:p w:rsidR="00067454" w:rsidRDefault="00067454">
            <w:pPr>
              <w:pStyle w:val="ConsPlusNormal"/>
              <w:jc w:val="center"/>
            </w:pPr>
            <w:r>
              <w:t>60</w:t>
            </w:r>
          </w:p>
        </w:tc>
        <w:tc>
          <w:tcPr>
            <w:tcW w:w="846" w:type="dxa"/>
            <w:tcBorders>
              <w:top w:val="nil"/>
              <w:left w:val="nil"/>
              <w:bottom w:val="single" w:sz="4" w:space="0" w:color="auto"/>
              <w:right w:val="nil"/>
            </w:tcBorders>
          </w:tcPr>
          <w:p w:rsidR="00067454" w:rsidRDefault="00067454">
            <w:pPr>
              <w:pStyle w:val="ConsPlusNormal"/>
            </w:pPr>
          </w:p>
        </w:tc>
        <w:tc>
          <w:tcPr>
            <w:tcW w:w="853" w:type="dxa"/>
            <w:tcBorders>
              <w:top w:val="nil"/>
              <w:left w:val="nil"/>
              <w:bottom w:val="single" w:sz="4" w:space="0" w:color="auto"/>
              <w:right w:val="nil"/>
            </w:tcBorders>
          </w:tcPr>
          <w:p w:rsidR="00067454" w:rsidRDefault="00067454">
            <w:pPr>
              <w:pStyle w:val="ConsPlusNormal"/>
            </w:pPr>
          </w:p>
        </w:tc>
      </w:tr>
    </w:tbl>
    <w:p w:rsidR="00067454" w:rsidRDefault="00067454">
      <w:pPr>
        <w:pStyle w:val="ConsPlusNormal"/>
        <w:jc w:val="both"/>
      </w:pPr>
    </w:p>
    <w:p w:rsidR="00067454" w:rsidRDefault="00067454">
      <w:pPr>
        <w:pStyle w:val="ConsPlusNormal"/>
        <w:ind w:firstLine="540"/>
        <w:jc w:val="both"/>
      </w:pPr>
      <w:r>
        <w:t>для светильников, предназначенных к использованию в производственных помещениях:</w:t>
      </w:r>
    </w:p>
    <w:p w:rsidR="00067454" w:rsidRDefault="00067454">
      <w:pPr>
        <w:pStyle w:val="ConsPlusNormal"/>
        <w:jc w:val="both"/>
      </w:pPr>
    </w:p>
    <w:p w:rsidR="00067454" w:rsidRDefault="00067454">
      <w:pPr>
        <w:pStyle w:val="ConsPlusNormal"/>
        <w:jc w:val="right"/>
        <w:outlineLvl w:val="2"/>
      </w:pPr>
      <w:r>
        <w:t>Таблица 19</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47"/>
        <w:gridCol w:w="847"/>
        <w:gridCol w:w="847"/>
        <w:gridCol w:w="847"/>
        <w:gridCol w:w="847"/>
        <w:gridCol w:w="847"/>
        <w:gridCol w:w="847"/>
        <w:gridCol w:w="847"/>
      </w:tblGrid>
      <w:tr w:rsidR="00067454">
        <w:tc>
          <w:tcPr>
            <w:tcW w:w="2324" w:type="dxa"/>
            <w:tcBorders>
              <w:top w:val="single" w:sz="4" w:space="0" w:color="auto"/>
              <w:left w:val="nil"/>
              <w:bottom w:val="single" w:sz="4" w:space="0" w:color="auto"/>
            </w:tcBorders>
          </w:tcPr>
          <w:p w:rsidR="00067454" w:rsidRDefault="00067454">
            <w:pPr>
              <w:pStyle w:val="ConsPlusNormal"/>
              <w:jc w:val="right"/>
            </w:pPr>
            <w:r>
              <w:t>Лампы</w:t>
            </w:r>
          </w:p>
        </w:tc>
        <w:tc>
          <w:tcPr>
            <w:tcW w:w="1694" w:type="dxa"/>
            <w:gridSpan w:val="2"/>
            <w:tcBorders>
              <w:top w:val="single" w:sz="4" w:space="0" w:color="auto"/>
              <w:bottom w:val="single" w:sz="4" w:space="0" w:color="auto"/>
            </w:tcBorders>
          </w:tcPr>
          <w:p w:rsidR="00067454" w:rsidRDefault="00067454">
            <w:pPr>
              <w:pStyle w:val="ConsPlusNormal"/>
              <w:jc w:val="center"/>
            </w:pPr>
            <w:r>
              <w:t>Люминесцентные T8</w:t>
            </w:r>
          </w:p>
        </w:tc>
        <w:tc>
          <w:tcPr>
            <w:tcW w:w="1694" w:type="dxa"/>
            <w:gridSpan w:val="2"/>
            <w:tcBorders>
              <w:top w:val="single" w:sz="4" w:space="0" w:color="auto"/>
              <w:bottom w:val="single" w:sz="4" w:space="0" w:color="auto"/>
            </w:tcBorders>
          </w:tcPr>
          <w:p w:rsidR="00067454" w:rsidRDefault="00067454">
            <w:pPr>
              <w:pStyle w:val="ConsPlusNormal"/>
              <w:jc w:val="center"/>
            </w:pPr>
            <w:r>
              <w:t>Люминесцентные T5 (диаметр 16 мм) (высокая световая отдача)</w:t>
            </w:r>
          </w:p>
        </w:tc>
        <w:tc>
          <w:tcPr>
            <w:tcW w:w="1694" w:type="dxa"/>
            <w:gridSpan w:val="2"/>
            <w:tcBorders>
              <w:top w:val="single" w:sz="4" w:space="0" w:color="auto"/>
              <w:bottom w:val="single" w:sz="4" w:space="0" w:color="auto"/>
            </w:tcBorders>
          </w:tcPr>
          <w:p w:rsidR="00067454" w:rsidRDefault="00067454">
            <w:pPr>
              <w:pStyle w:val="ConsPlusNormal"/>
              <w:jc w:val="center"/>
            </w:pPr>
            <w:r>
              <w:t>Люминесцентные T5 (диаметр 16 мм) (высокий световой поток)</w:t>
            </w:r>
          </w:p>
        </w:tc>
        <w:tc>
          <w:tcPr>
            <w:tcW w:w="1694" w:type="dxa"/>
            <w:gridSpan w:val="2"/>
            <w:tcBorders>
              <w:top w:val="single" w:sz="4" w:space="0" w:color="auto"/>
              <w:bottom w:val="single" w:sz="4" w:space="0" w:color="auto"/>
              <w:right w:val="nil"/>
            </w:tcBorders>
          </w:tcPr>
          <w:p w:rsidR="00067454" w:rsidRDefault="00067454">
            <w:pPr>
              <w:pStyle w:val="ConsPlusNormal"/>
              <w:jc w:val="center"/>
            </w:pPr>
            <w:r>
              <w:t>Индукционные люминесцентные</w:t>
            </w:r>
          </w:p>
        </w:tc>
      </w:tr>
      <w:tr w:rsidR="00067454">
        <w:tc>
          <w:tcPr>
            <w:tcW w:w="2324" w:type="dxa"/>
            <w:tcBorders>
              <w:top w:val="single" w:sz="4" w:space="0" w:color="auto"/>
              <w:left w:val="nil"/>
              <w:bottom w:val="single" w:sz="4" w:space="0" w:color="auto"/>
            </w:tcBorders>
          </w:tcPr>
          <w:p w:rsidR="00067454" w:rsidRDefault="00067454">
            <w:pPr>
              <w:pStyle w:val="ConsPlusNormal"/>
            </w:pPr>
            <w:r>
              <w:t>Конструкция</w:t>
            </w:r>
          </w:p>
        </w:tc>
        <w:tc>
          <w:tcPr>
            <w:tcW w:w="847" w:type="dxa"/>
            <w:tcBorders>
              <w:top w:val="single" w:sz="4" w:space="0" w:color="auto"/>
              <w:bottom w:val="single" w:sz="4" w:space="0" w:color="auto"/>
            </w:tcBorders>
          </w:tcPr>
          <w:p w:rsidR="00067454" w:rsidRDefault="00067454">
            <w:pPr>
              <w:pStyle w:val="ConsPlusNormal"/>
              <w:jc w:val="center"/>
            </w:pPr>
            <w:r>
              <w:t>P, Вт</w:t>
            </w:r>
          </w:p>
        </w:tc>
        <w:tc>
          <w:tcPr>
            <w:tcW w:w="847"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5" style="width:23.1pt;height:19.7pt" coordsize="" o:spt="100" adj="0,,0" path="" filled="f" stroked="f">
                  <v:stroke joinstyle="miter"/>
                  <v:imagedata r:id="rId8" o:title="base_1_282620_32808"/>
                  <v:formulas/>
                  <v:path o:connecttype="segments"/>
                </v:shape>
              </w:pict>
            </w:r>
            <w:r>
              <w:t>, лм/Вт</w:t>
            </w:r>
          </w:p>
        </w:tc>
        <w:tc>
          <w:tcPr>
            <w:tcW w:w="847" w:type="dxa"/>
            <w:tcBorders>
              <w:top w:val="single" w:sz="4" w:space="0" w:color="auto"/>
              <w:bottom w:val="single" w:sz="4" w:space="0" w:color="auto"/>
            </w:tcBorders>
          </w:tcPr>
          <w:p w:rsidR="00067454" w:rsidRDefault="00067454">
            <w:pPr>
              <w:pStyle w:val="ConsPlusNormal"/>
              <w:jc w:val="center"/>
            </w:pPr>
            <w:r>
              <w:t>P, Вт</w:t>
            </w:r>
          </w:p>
        </w:tc>
        <w:tc>
          <w:tcPr>
            <w:tcW w:w="847"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6" style="width:23.1pt;height:19.7pt" coordsize="" o:spt="100" adj="0,,0" path="" filled="f" stroked="f">
                  <v:stroke joinstyle="miter"/>
                  <v:imagedata r:id="rId8" o:title="base_1_282620_32809"/>
                  <v:formulas/>
                  <v:path o:connecttype="segments"/>
                </v:shape>
              </w:pict>
            </w:r>
            <w:r>
              <w:t>, лм/Вт</w:t>
            </w:r>
          </w:p>
        </w:tc>
        <w:tc>
          <w:tcPr>
            <w:tcW w:w="847" w:type="dxa"/>
            <w:tcBorders>
              <w:top w:val="single" w:sz="4" w:space="0" w:color="auto"/>
              <w:bottom w:val="single" w:sz="4" w:space="0" w:color="auto"/>
            </w:tcBorders>
          </w:tcPr>
          <w:p w:rsidR="00067454" w:rsidRDefault="00067454">
            <w:pPr>
              <w:pStyle w:val="ConsPlusNormal"/>
              <w:jc w:val="center"/>
            </w:pPr>
            <w:r>
              <w:t>P, Вт</w:t>
            </w:r>
          </w:p>
        </w:tc>
        <w:tc>
          <w:tcPr>
            <w:tcW w:w="847" w:type="dxa"/>
            <w:tcBorders>
              <w:top w:val="single" w:sz="4" w:space="0" w:color="auto"/>
              <w:bottom w:val="single" w:sz="4" w:space="0" w:color="auto"/>
            </w:tcBorders>
          </w:tcPr>
          <w:p w:rsidR="00067454" w:rsidRDefault="00067454">
            <w:pPr>
              <w:pStyle w:val="ConsPlusNormal"/>
              <w:jc w:val="center"/>
            </w:pPr>
            <w:r w:rsidRPr="00D14BF0">
              <w:rPr>
                <w:position w:val="-8"/>
              </w:rPr>
              <w:pict>
                <v:shape id="_x0000_i1067" style="width:23.1pt;height:19.7pt" coordsize="" o:spt="100" adj="0,,0" path="" filled="f" stroked="f">
                  <v:stroke joinstyle="miter"/>
                  <v:imagedata r:id="rId8" o:title="base_1_282620_32810"/>
                  <v:formulas/>
                  <v:path o:connecttype="segments"/>
                </v:shape>
              </w:pict>
            </w:r>
            <w:r>
              <w:t>, лм/Вт</w:t>
            </w:r>
          </w:p>
        </w:tc>
        <w:tc>
          <w:tcPr>
            <w:tcW w:w="847" w:type="dxa"/>
            <w:tcBorders>
              <w:top w:val="single" w:sz="4" w:space="0" w:color="auto"/>
              <w:bottom w:val="single" w:sz="4" w:space="0" w:color="auto"/>
            </w:tcBorders>
          </w:tcPr>
          <w:p w:rsidR="00067454" w:rsidRDefault="00067454">
            <w:pPr>
              <w:pStyle w:val="ConsPlusNormal"/>
              <w:jc w:val="center"/>
            </w:pPr>
            <w:r>
              <w:t>P, Вт</w:t>
            </w:r>
          </w:p>
        </w:tc>
        <w:tc>
          <w:tcPr>
            <w:tcW w:w="847"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68" style="width:23.1pt;height:19.7pt" coordsize="" o:spt="100" adj="0,,0" path="" filled="f" stroked="f">
                  <v:stroke joinstyle="miter"/>
                  <v:imagedata r:id="rId8" o:title="base_1_282620_32811"/>
                  <v:formulas/>
                  <v:path o:connecttype="segments"/>
                </v:shape>
              </w:pict>
            </w:r>
            <w:r>
              <w:t>, лм/Вт</w:t>
            </w:r>
          </w:p>
        </w:tc>
      </w:tr>
      <w:tr w:rsidR="00067454">
        <w:tblPrEx>
          <w:tblBorders>
            <w:insideV w:val="none" w:sz="0" w:space="0" w:color="auto"/>
          </w:tblBorders>
        </w:tblPrEx>
        <w:tc>
          <w:tcPr>
            <w:tcW w:w="2324" w:type="dxa"/>
            <w:vMerge w:val="restart"/>
            <w:tcBorders>
              <w:top w:val="single" w:sz="4" w:space="0" w:color="auto"/>
              <w:left w:val="nil"/>
              <w:bottom w:val="nil"/>
              <w:right w:val="nil"/>
            </w:tcBorders>
          </w:tcPr>
          <w:p w:rsidR="00067454" w:rsidRDefault="00067454">
            <w:pPr>
              <w:pStyle w:val="ConsPlusNormal"/>
            </w:pPr>
            <w:r>
              <w:t>Зеркальный отражатель и диффузный рассеиватель</w:t>
            </w:r>
          </w:p>
        </w:tc>
        <w:tc>
          <w:tcPr>
            <w:tcW w:w="847" w:type="dxa"/>
            <w:tcBorders>
              <w:top w:val="single" w:sz="4" w:space="0" w:color="auto"/>
              <w:left w:val="nil"/>
              <w:bottom w:val="nil"/>
              <w:right w:val="nil"/>
            </w:tcBorders>
          </w:tcPr>
          <w:p w:rsidR="00067454" w:rsidRDefault="00067454">
            <w:pPr>
              <w:pStyle w:val="ConsPlusNormal"/>
              <w:jc w:val="center"/>
            </w:pPr>
            <w:r>
              <w:t>18</w:t>
            </w:r>
          </w:p>
        </w:tc>
        <w:tc>
          <w:tcPr>
            <w:tcW w:w="847" w:type="dxa"/>
            <w:tcBorders>
              <w:top w:val="single" w:sz="4" w:space="0" w:color="auto"/>
              <w:left w:val="nil"/>
              <w:bottom w:val="nil"/>
              <w:right w:val="nil"/>
            </w:tcBorders>
          </w:tcPr>
          <w:p w:rsidR="00067454" w:rsidRDefault="00067454">
            <w:pPr>
              <w:pStyle w:val="ConsPlusNormal"/>
              <w:jc w:val="center"/>
            </w:pPr>
            <w:r>
              <w:t>45</w:t>
            </w:r>
          </w:p>
        </w:tc>
        <w:tc>
          <w:tcPr>
            <w:tcW w:w="847" w:type="dxa"/>
            <w:tcBorders>
              <w:top w:val="single" w:sz="4" w:space="0" w:color="auto"/>
              <w:left w:val="nil"/>
              <w:bottom w:val="nil"/>
              <w:right w:val="nil"/>
            </w:tcBorders>
          </w:tcPr>
          <w:p w:rsidR="00067454" w:rsidRDefault="00067454">
            <w:pPr>
              <w:pStyle w:val="ConsPlusNormal"/>
              <w:jc w:val="center"/>
            </w:pPr>
            <w:r>
              <w:t>14</w:t>
            </w:r>
          </w:p>
        </w:tc>
        <w:tc>
          <w:tcPr>
            <w:tcW w:w="847" w:type="dxa"/>
            <w:tcBorders>
              <w:top w:val="single" w:sz="4" w:space="0" w:color="auto"/>
              <w:left w:val="nil"/>
              <w:bottom w:val="nil"/>
              <w:right w:val="nil"/>
            </w:tcBorders>
          </w:tcPr>
          <w:p w:rsidR="00067454" w:rsidRDefault="00067454">
            <w:pPr>
              <w:pStyle w:val="ConsPlusNormal"/>
              <w:jc w:val="center"/>
            </w:pPr>
            <w:r>
              <w:t>50</w:t>
            </w:r>
          </w:p>
        </w:tc>
        <w:tc>
          <w:tcPr>
            <w:tcW w:w="1694" w:type="dxa"/>
            <w:gridSpan w:val="2"/>
            <w:tcBorders>
              <w:top w:val="single" w:sz="4" w:space="0" w:color="auto"/>
              <w:left w:val="nil"/>
              <w:bottom w:val="nil"/>
              <w:right w:val="nil"/>
            </w:tcBorders>
          </w:tcPr>
          <w:p w:rsidR="00067454" w:rsidRDefault="00067454">
            <w:pPr>
              <w:pStyle w:val="ConsPlusNormal"/>
              <w:jc w:val="center"/>
            </w:pPr>
            <w:r>
              <w:t>не используются</w:t>
            </w:r>
          </w:p>
        </w:tc>
        <w:tc>
          <w:tcPr>
            <w:tcW w:w="847" w:type="dxa"/>
            <w:tcBorders>
              <w:top w:val="single" w:sz="4" w:space="0" w:color="auto"/>
              <w:left w:val="nil"/>
              <w:bottom w:val="nil"/>
              <w:right w:val="nil"/>
            </w:tcBorders>
          </w:tcPr>
          <w:p w:rsidR="00067454" w:rsidRDefault="00067454">
            <w:pPr>
              <w:pStyle w:val="ConsPlusNormal"/>
              <w:jc w:val="center"/>
            </w:pPr>
            <w:r>
              <w:t>70</w:t>
            </w:r>
          </w:p>
        </w:tc>
        <w:tc>
          <w:tcPr>
            <w:tcW w:w="847" w:type="dxa"/>
            <w:tcBorders>
              <w:top w:val="single" w:sz="4" w:space="0" w:color="auto"/>
              <w:left w:val="nil"/>
              <w:bottom w:val="nil"/>
              <w:right w:val="nil"/>
            </w:tcBorders>
          </w:tcPr>
          <w:p w:rsidR="00067454" w:rsidRDefault="00067454">
            <w:pPr>
              <w:pStyle w:val="ConsPlusNormal"/>
              <w:jc w:val="center"/>
            </w:pPr>
            <w:r>
              <w:t>45</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36</w:t>
            </w:r>
          </w:p>
        </w:tc>
        <w:tc>
          <w:tcPr>
            <w:tcW w:w="847" w:type="dxa"/>
            <w:tcBorders>
              <w:top w:val="nil"/>
              <w:left w:val="nil"/>
              <w:bottom w:val="nil"/>
              <w:right w:val="nil"/>
            </w:tcBorders>
          </w:tcPr>
          <w:p w:rsidR="00067454" w:rsidRDefault="00067454">
            <w:pPr>
              <w:pStyle w:val="ConsPlusNormal"/>
              <w:jc w:val="center"/>
            </w:pPr>
            <w:r>
              <w:t>50</w:t>
            </w:r>
          </w:p>
        </w:tc>
        <w:tc>
          <w:tcPr>
            <w:tcW w:w="847" w:type="dxa"/>
            <w:tcBorders>
              <w:top w:val="nil"/>
              <w:left w:val="nil"/>
              <w:bottom w:val="nil"/>
              <w:right w:val="nil"/>
            </w:tcBorders>
          </w:tcPr>
          <w:p w:rsidR="00067454" w:rsidRDefault="00067454">
            <w:pPr>
              <w:pStyle w:val="ConsPlusNormal"/>
              <w:jc w:val="center"/>
            </w:pPr>
            <w:r>
              <w:t>21</w:t>
            </w:r>
          </w:p>
        </w:tc>
        <w:tc>
          <w:tcPr>
            <w:tcW w:w="847" w:type="dxa"/>
            <w:tcBorders>
              <w:top w:val="nil"/>
              <w:left w:val="nil"/>
              <w:bottom w:val="nil"/>
              <w:right w:val="nil"/>
            </w:tcBorders>
          </w:tcPr>
          <w:p w:rsidR="00067454" w:rsidRDefault="00067454">
            <w:pPr>
              <w:pStyle w:val="ConsPlusNormal"/>
              <w:jc w:val="center"/>
            </w:pPr>
            <w:r>
              <w:t>50</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100</w:t>
            </w:r>
          </w:p>
        </w:tc>
        <w:tc>
          <w:tcPr>
            <w:tcW w:w="847"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58</w:t>
            </w:r>
          </w:p>
        </w:tc>
        <w:tc>
          <w:tcPr>
            <w:tcW w:w="847" w:type="dxa"/>
            <w:tcBorders>
              <w:top w:val="nil"/>
              <w:left w:val="nil"/>
              <w:bottom w:val="nil"/>
              <w:right w:val="nil"/>
            </w:tcBorders>
          </w:tcPr>
          <w:p w:rsidR="00067454" w:rsidRDefault="00067454">
            <w:pPr>
              <w:pStyle w:val="ConsPlusNormal"/>
              <w:jc w:val="center"/>
            </w:pPr>
            <w:r>
              <w:t>50</w:t>
            </w:r>
          </w:p>
        </w:tc>
        <w:tc>
          <w:tcPr>
            <w:tcW w:w="847" w:type="dxa"/>
            <w:tcBorders>
              <w:top w:val="nil"/>
              <w:left w:val="nil"/>
              <w:bottom w:val="nil"/>
              <w:right w:val="nil"/>
            </w:tcBorders>
          </w:tcPr>
          <w:p w:rsidR="00067454" w:rsidRDefault="00067454">
            <w:pPr>
              <w:pStyle w:val="ConsPlusNormal"/>
              <w:jc w:val="center"/>
            </w:pPr>
            <w:r>
              <w:t>28</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150</w:t>
            </w:r>
          </w:p>
        </w:tc>
        <w:tc>
          <w:tcPr>
            <w:tcW w:w="847"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35</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250</w:t>
            </w:r>
          </w:p>
        </w:tc>
        <w:tc>
          <w:tcPr>
            <w:tcW w:w="847"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847" w:type="dxa"/>
            <w:tcBorders>
              <w:top w:val="nil"/>
              <w:left w:val="nil"/>
              <w:bottom w:val="nil"/>
              <w:right w:val="nil"/>
            </w:tcBorders>
          </w:tcPr>
          <w:p w:rsidR="00067454" w:rsidRDefault="00067454">
            <w:pPr>
              <w:pStyle w:val="ConsPlusNormal"/>
              <w:jc w:val="center"/>
            </w:pPr>
            <w:r>
              <w:t>18</w:t>
            </w:r>
          </w:p>
        </w:tc>
        <w:tc>
          <w:tcPr>
            <w:tcW w:w="847" w:type="dxa"/>
            <w:tcBorders>
              <w:top w:val="nil"/>
              <w:left w:val="nil"/>
              <w:bottom w:val="nil"/>
              <w:right w:val="nil"/>
            </w:tcBorders>
          </w:tcPr>
          <w:p w:rsidR="00067454" w:rsidRDefault="00067454">
            <w:pPr>
              <w:pStyle w:val="ConsPlusNormal"/>
              <w:jc w:val="center"/>
            </w:pPr>
            <w:r>
              <w:t>50</w:t>
            </w:r>
          </w:p>
        </w:tc>
        <w:tc>
          <w:tcPr>
            <w:tcW w:w="847" w:type="dxa"/>
            <w:tcBorders>
              <w:top w:val="nil"/>
              <w:left w:val="nil"/>
              <w:bottom w:val="nil"/>
              <w:right w:val="nil"/>
            </w:tcBorders>
          </w:tcPr>
          <w:p w:rsidR="00067454" w:rsidRDefault="00067454">
            <w:pPr>
              <w:pStyle w:val="ConsPlusNormal"/>
              <w:jc w:val="center"/>
            </w:pPr>
            <w:r>
              <w:t>14</w:t>
            </w:r>
          </w:p>
        </w:tc>
        <w:tc>
          <w:tcPr>
            <w:tcW w:w="847" w:type="dxa"/>
            <w:tcBorders>
              <w:top w:val="nil"/>
              <w:left w:val="nil"/>
              <w:bottom w:val="nil"/>
              <w:right w:val="nil"/>
            </w:tcBorders>
          </w:tcPr>
          <w:p w:rsidR="00067454" w:rsidRDefault="00067454">
            <w:pPr>
              <w:pStyle w:val="ConsPlusNormal"/>
              <w:jc w:val="center"/>
            </w:pPr>
            <w:r>
              <w:t>55</w:t>
            </w:r>
          </w:p>
        </w:tc>
        <w:tc>
          <w:tcPr>
            <w:tcW w:w="1694" w:type="dxa"/>
            <w:gridSpan w:val="2"/>
            <w:tcBorders>
              <w:top w:val="nil"/>
              <w:left w:val="nil"/>
              <w:bottom w:val="nil"/>
              <w:right w:val="nil"/>
            </w:tcBorders>
          </w:tcPr>
          <w:p w:rsidR="00067454" w:rsidRDefault="00067454">
            <w:pPr>
              <w:pStyle w:val="ConsPlusNormal"/>
              <w:jc w:val="center"/>
            </w:pPr>
            <w:r>
              <w:t>не используются</w:t>
            </w:r>
          </w:p>
        </w:tc>
        <w:tc>
          <w:tcPr>
            <w:tcW w:w="847" w:type="dxa"/>
            <w:tcBorders>
              <w:top w:val="nil"/>
              <w:left w:val="nil"/>
              <w:bottom w:val="nil"/>
              <w:right w:val="nil"/>
            </w:tcBorders>
          </w:tcPr>
          <w:p w:rsidR="00067454" w:rsidRDefault="00067454">
            <w:pPr>
              <w:pStyle w:val="ConsPlusNormal"/>
              <w:jc w:val="center"/>
            </w:pPr>
            <w:r>
              <w:t>70</w:t>
            </w:r>
          </w:p>
        </w:tc>
        <w:tc>
          <w:tcPr>
            <w:tcW w:w="847"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36</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jc w:val="center"/>
            </w:pPr>
            <w:r>
              <w:t>21</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100</w:t>
            </w:r>
          </w:p>
        </w:tc>
        <w:tc>
          <w:tcPr>
            <w:tcW w:w="847"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58</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jc w:val="center"/>
            </w:pPr>
            <w:r>
              <w:t>28</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150</w:t>
            </w:r>
          </w:p>
        </w:tc>
        <w:tc>
          <w:tcPr>
            <w:tcW w:w="847"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nil"/>
              <w:right w:val="nil"/>
            </w:tcBorders>
          </w:tcPr>
          <w:p w:rsidR="00067454" w:rsidRDefault="00067454"/>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35</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250</w:t>
            </w:r>
          </w:p>
        </w:tc>
        <w:tc>
          <w:tcPr>
            <w:tcW w:w="847"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067454" w:rsidRDefault="00067454">
            <w:pPr>
              <w:pStyle w:val="ConsPlusNormal"/>
            </w:pPr>
            <w:r>
              <w:t>Зеркальный отражатель и открытое выходное отверстие</w:t>
            </w:r>
          </w:p>
        </w:tc>
        <w:tc>
          <w:tcPr>
            <w:tcW w:w="847" w:type="dxa"/>
            <w:tcBorders>
              <w:top w:val="nil"/>
              <w:left w:val="nil"/>
              <w:bottom w:val="nil"/>
              <w:right w:val="nil"/>
            </w:tcBorders>
          </w:tcPr>
          <w:p w:rsidR="00067454" w:rsidRDefault="00067454">
            <w:pPr>
              <w:pStyle w:val="ConsPlusNormal"/>
              <w:jc w:val="center"/>
            </w:pPr>
            <w:r>
              <w:t>18</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jc w:val="center"/>
            </w:pPr>
            <w:r>
              <w:t>14</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24</w:t>
            </w:r>
          </w:p>
        </w:tc>
        <w:tc>
          <w:tcPr>
            <w:tcW w:w="847" w:type="dxa"/>
            <w:tcBorders>
              <w:top w:val="nil"/>
              <w:left w:val="nil"/>
              <w:bottom w:val="nil"/>
              <w:right w:val="nil"/>
            </w:tcBorders>
          </w:tcPr>
          <w:p w:rsidR="00067454" w:rsidRDefault="00067454">
            <w:pPr>
              <w:pStyle w:val="ConsPlusNormal"/>
              <w:jc w:val="center"/>
            </w:pPr>
            <w:r>
              <w:t>55</w:t>
            </w:r>
          </w:p>
        </w:tc>
        <w:tc>
          <w:tcPr>
            <w:tcW w:w="847" w:type="dxa"/>
            <w:tcBorders>
              <w:top w:val="nil"/>
              <w:left w:val="nil"/>
              <w:bottom w:val="nil"/>
              <w:right w:val="nil"/>
            </w:tcBorders>
          </w:tcPr>
          <w:p w:rsidR="00067454" w:rsidRDefault="00067454">
            <w:pPr>
              <w:pStyle w:val="ConsPlusNormal"/>
              <w:jc w:val="center"/>
            </w:pPr>
            <w:r>
              <w:t>70</w:t>
            </w:r>
          </w:p>
        </w:tc>
        <w:tc>
          <w:tcPr>
            <w:tcW w:w="847"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36</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21</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39</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100</w:t>
            </w:r>
          </w:p>
        </w:tc>
        <w:tc>
          <w:tcPr>
            <w:tcW w:w="847"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jc w:val="center"/>
            </w:pPr>
            <w:r>
              <w:t>49</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pPr>
          </w:p>
        </w:tc>
        <w:tc>
          <w:tcPr>
            <w:tcW w:w="847" w:type="dxa"/>
            <w:tcBorders>
              <w:top w:val="nil"/>
              <w:left w:val="nil"/>
              <w:bottom w:val="nil"/>
              <w:right w:val="nil"/>
            </w:tcBorders>
          </w:tcPr>
          <w:p w:rsidR="00067454" w:rsidRDefault="00067454">
            <w:pPr>
              <w:pStyle w:val="ConsPlusNormal"/>
            </w:pP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7" w:type="dxa"/>
            <w:tcBorders>
              <w:top w:val="nil"/>
              <w:left w:val="nil"/>
              <w:bottom w:val="nil"/>
              <w:right w:val="nil"/>
            </w:tcBorders>
          </w:tcPr>
          <w:p w:rsidR="00067454" w:rsidRDefault="00067454">
            <w:pPr>
              <w:pStyle w:val="ConsPlusNormal"/>
              <w:jc w:val="center"/>
            </w:pPr>
            <w:r>
              <w:t>58</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28</w:t>
            </w:r>
          </w:p>
        </w:tc>
        <w:tc>
          <w:tcPr>
            <w:tcW w:w="847" w:type="dxa"/>
            <w:tcBorders>
              <w:top w:val="nil"/>
              <w:left w:val="nil"/>
              <w:bottom w:val="nil"/>
              <w:right w:val="nil"/>
            </w:tcBorders>
          </w:tcPr>
          <w:p w:rsidR="00067454" w:rsidRDefault="00067454">
            <w:pPr>
              <w:pStyle w:val="ConsPlusNormal"/>
              <w:jc w:val="center"/>
            </w:pPr>
            <w:r>
              <w:t>70</w:t>
            </w:r>
          </w:p>
        </w:tc>
        <w:tc>
          <w:tcPr>
            <w:tcW w:w="847" w:type="dxa"/>
            <w:tcBorders>
              <w:top w:val="nil"/>
              <w:left w:val="nil"/>
              <w:bottom w:val="nil"/>
              <w:right w:val="nil"/>
            </w:tcBorders>
          </w:tcPr>
          <w:p w:rsidR="00067454" w:rsidRDefault="00067454">
            <w:pPr>
              <w:pStyle w:val="ConsPlusNormal"/>
              <w:jc w:val="center"/>
            </w:pPr>
            <w:r>
              <w:t>54</w:t>
            </w:r>
          </w:p>
        </w:tc>
        <w:tc>
          <w:tcPr>
            <w:tcW w:w="847" w:type="dxa"/>
            <w:tcBorders>
              <w:top w:val="nil"/>
              <w:left w:val="nil"/>
              <w:bottom w:val="nil"/>
              <w:right w:val="nil"/>
            </w:tcBorders>
          </w:tcPr>
          <w:p w:rsidR="00067454" w:rsidRDefault="00067454">
            <w:pPr>
              <w:pStyle w:val="ConsPlusNormal"/>
              <w:jc w:val="center"/>
            </w:pPr>
            <w:r>
              <w:t>60</w:t>
            </w:r>
          </w:p>
        </w:tc>
        <w:tc>
          <w:tcPr>
            <w:tcW w:w="847" w:type="dxa"/>
            <w:tcBorders>
              <w:top w:val="nil"/>
              <w:left w:val="nil"/>
              <w:bottom w:val="nil"/>
              <w:right w:val="nil"/>
            </w:tcBorders>
          </w:tcPr>
          <w:p w:rsidR="00067454" w:rsidRDefault="00067454">
            <w:pPr>
              <w:pStyle w:val="ConsPlusNormal"/>
              <w:jc w:val="center"/>
            </w:pPr>
            <w:r>
              <w:t>150</w:t>
            </w:r>
          </w:p>
        </w:tc>
        <w:tc>
          <w:tcPr>
            <w:tcW w:w="847"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067454" w:rsidRDefault="00067454"/>
        </w:tc>
        <w:tc>
          <w:tcPr>
            <w:tcW w:w="847" w:type="dxa"/>
            <w:tcBorders>
              <w:top w:val="nil"/>
              <w:left w:val="nil"/>
              <w:bottom w:val="single" w:sz="4" w:space="0" w:color="auto"/>
              <w:right w:val="nil"/>
            </w:tcBorders>
          </w:tcPr>
          <w:p w:rsidR="00067454" w:rsidRDefault="00067454">
            <w:pPr>
              <w:pStyle w:val="ConsPlusNormal"/>
            </w:pPr>
          </w:p>
        </w:tc>
        <w:tc>
          <w:tcPr>
            <w:tcW w:w="847" w:type="dxa"/>
            <w:tcBorders>
              <w:top w:val="nil"/>
              <w:left w:val="nil"/>
              <w:bottom w:val="single" w:sz="4" w:space="0" w:color="auto"/>
              <w:right w:val="nil"/>
            </w:tcBorders>
          </w:tcPr>
          <w:p w:rsidR="00067454" w:rsidRDefault="00067454">
            <w:pPr>
              <w:pStyle w:val="ConsPlusNormal"/>
            </w:pPr>
          </w:p>
        </w:tc>
        <w:tc>
          <w:tcPr>
            <w:tcW w:w="847" w:type="dxa"/>
            <w:tcBorders>
              <w:top w:val="nil"/>
              <w:left w:val="nil"/>
              <w:bottom w:val="single" w:sz="4" w:space="0" w:color="auto"/>
              <w:right w:val="nil"/>
            </w:tcBorders>
          </w:tcPr>
          <w:p w:rsidR="00067454" w:rsidRDefault="00067454">
            <w:pPr>
              <w:pStyle w:val="ConsPlusNormal"/>
              <w:jc w:val="center"/>
            </w:pPr>
            <w:r>
              <w:t>35</w:t>
            </w:r>
          </w:p>
        </w:tc>
        <w:tc>
          <w:tcPr>
            <w:tcW w:w="847" w:type="dxa"/>
            <w:tcBorders>
              <w:top w:val="nil"/>
              <w:left w:val="nil"/>
              <w:bottom w:val="single" w:sz="4" w:space="0" w:color="auto"/>
              <w:right w:val="nil"/>
            </w:tcBorders>
          </w:tcPr>
          <w:p w:rsidR="00067454" w:rsidRDefault="00067454">
            <w:pPr>
              <w:pStyle w:val="ConsPlusNormal"/>
              <w:jc w:val="center"/>
            </w:pPr>
            <w:r>
              <w:t>70</w:t>
            </w:r>
          </w:p>
        </w:tc>
        <w:tc>
          <w:tcPr>
            <w:tcW w:w="847" w:type="dxa"/>
            <w:tcBorders>
              <w:top w:val="nil"/>
              <w:left w:val="nil"/>
              <w:bottom w:val="single" w:sz="4" w:space="0" w:color="auto"/>
              <w:right w:val="nil"/>
            </w:tcBorders>
          </w:tcPr>
          <w:p w:rsidR="00067454" w:rsidRDefault="00067454">
            <w:pPr>
              <w:pStyle w:val="ConsPlusNormal"/>
              <w:jc w:val="center"/>
            </w:pPr>
            <w:r>
              <w:t>80</w:t>
            </w:r>
          </w:p>
        </w:tc>
        <w:tc>
          <w:tcPr>
            <w:tcW w:w="847" w:type="dxa"/>
            <w:tcBorders>
              <w:top w:val="nil"/>
              <w:left w:val="nil"/>
              <w:bottom w:val="single" w:sz="4" w:space="0" w:color="auto"/>
              <w:right w:val="nil"/>
            </w:tcBorders>
          </w:tcPr>
          <w:p w:rsidR="00067454" w:rsidRDefault="00067454">
            <w:pPr>
              <w:pStyle w:val="ConsPlusNormal"/>
              <w:jc w:val="center"/>
            </w:pPr>
            <w:r>
              <w:t>60</w:t>
            </w:r>
          </w:p>
        </w:tc>
        <w:tc>
          <w:tcPr>
            <w:tcW w:w="847" w:type="dxa"/>
            <w:tcBorders>
              <w:top w:val="nil"/>
              <w:left w:val="nil"/>
              <w:bottom w:val="single" w:sz="4" w:space="0" w:color="auto"/>
              <w:right w:val="nil"/>
            </w:tcBorders>
          </w:tcPr>
          <w:p w:rsidR="00067454" w:rsidRDefault="00067454">
            <w:pPr>
              <w:pStyle w:val="ConsPlusNormal"/>
              <w:jc w:val="center"/>
            </w:pPr>
            <w:r>
              <w:t>250</w:t>
            </w:r>
          </w:p>
        </w:tc>
        <w:tc>
          <w:tcPr>
            <w:tcW w:w="847" w:type="dxa"/>
            <w:tcBorders>
              <w:top w:val="nil"/>
              <w:left w:val="nil"/>
              <w:bottom w:val="single" w:sz="4" w:space="0" w:color="auto"/>
              <w:right w:val="nil"/>
            </w:tcBorders>
          </w:tcPr>
          <w:p w:rsidR="00067454" w:rsidRDefault="00067454">
            <w:pPr>
              <w:pStyle w:val="ConsPlusNormal"/>
              <w:jc w:val="center"/>
            </w:pPr>
            <w:r>
              <w:t>60;</w:t>
            </w:r>
          </w:p>
        </w:tc>
      </w:tr>
    </w:tbl>
    <w:p w:rsidR="00067454" w:rsidRDefault="00067454">
      <w:pPr>
        <w:pStyle w:val="ConsPlusNormal"/>
        <w:jc w:val="both"/>
      </w:pPr>
    </w:p>
    <w:p w:rsidR="00067454" w:rsidRDefault="00067454">
      <w:pPr>
        <w:pStyle w:val="ConsPlusNormal"/>
        <w:ind w:firstLine="540"/>
        <w:jc w:val="both"/>
      </w:pPr>
      <w:r>
        <w:t>для светильников, предназначенных к использованию в целях наружного утилитарного освещения:</w:t>
      </w:r>
    </w:p>
    <w:p w:rsidR="00067454" w:rsidRDefault="00067454">
      <w:pPr>
        <w:pStyle w:val="ConsPlusNormal"/>
        <w:jc w:val="both"/>
      </w:pPr>
    </w:p>
    <w:p w:rsidR="00067454" w:rsidRDefault="00067454">
      <w:pPr>
        <w:pStyle w:val="ConsPlusNormal"/>
        <w:jc w:val="right"/>
        <w:outlineLvl w:val="2"/>
      </w:pPr>
      <w:r>
        <w:t>Таблица 20</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2098"/>
        <w:gridCol w:w="2098"/>
      </w:tblGrid>
      <w:tr w:rsidR="00067454">
        <w:tc>
          <w:tcPr>
            <w:tcW w:w="4876" w:type="dxa"/>
            <w:tcBorders>
              <w:top w:val="single" w:sz="4" w:space="0" w:color="auto"/>
              <w:left w:val="nil"/>
              <w:bottom w:val="single" w:sz="4" w:space="0" w:color="auto"/>
            </w:tcBorders>
          </w:tcPr>
          <w:p w:rsidR="00067454" w:rsidRDefault="00067454">
            <w:pPr>
              <w:pStyle w:val="ConsPlusNormal"/>
              <w:jc w:val="right"/>
            </w:pPr>
            <w:r>
              <w:t>Лампы</w:t>
            </w:r>
          </w:p>
        </w:tc>
        <w:tc>
          <w:tcPr>
            <w:tcW w:w="4196" w:type="dxa"/>
            <w:gridSpan w:val="2"/>
            <w:tcBorders>
              <w:top w:val="single" w:sz="4" w:space="0" w:color="auto"/>
              <w:bottom w:val="single" w:sz="4" w:space="0" w:color="auto"/>
              <w:right w:val="nil"/>
            </w:tcBorders>
          </w:tcPr>
          <w:p w:rsidR="00067454" w:rsidRDefault="00067454">
            <w:pPr>
              <w:pStyle w:val="ConsPlusNormal"/>
              <w:jc w:val="center"/>
            </w:pPr>
            <w:r>
              <w:t>Индукционные люминесцентные</w:t>
            </w:r>
          </w:p>
        </w:tc>
      </w:tr>
      <w:tr w:rsidR="00067454">
        <w:tc>
          <w:tcPr>
            <w:tcW w:w="4876" w:type="dxa"/>
            <w:tcBorders>
              <w:top w:val="single" w:sz="4" w:space="0" w:color="auto"/>
              <w:left w:val="nil"/>
              <w:bottom w:val="single" w:sz="4" w:space="0" w:color="auto"/>
            </w:tcBorders>
          </w:tcPr>
          <w:p w:rsidR="00067454" w:rsidRDefault="00067454">
            <w:pPr>
              <w:pStyle w:val="ConsPlusNormal"/>
            </w:pPr>
            <w:r>
              <w:t>Конструкция</w:t>
            </w:r>
          </w:p>
        </w:tc>
        <w:tc>
          <w:tcPr>
            <w:tcW w:w="2098" w:type="dxa"/>
            <w:tcBorders>
              <w:top w:val="single" w:sz="4" w:space="0" w:color="auto"/>
              <w:bottom w:val="single" w:sz="4" w:space="0" w:color="auto"/>
            </w:tcBorders>
          </w:tcPr>
          <w:p w:rsidR="00067454" w:rsidRDefault="00067454">
            <w:pPr>
              <w:pStyle w:val="ConsPlusNormal"/>
              <w:jc w:val="center"/>
            </w:pPr>
            <w:r>
              <w:t>P, Вт</w:t>
            </w:r>
          </w:p>
        </w:tc>
        <w:tc>
          <w:tcPr>
            <w:tcW w:w="2098"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69" style="width:23.1pt;height:19.7pt" coordsize="" o:spt="100" adj="0,,0" path="" filled="f" stroked="f">
                  <v:stroke joinstyle="miter"/>
                  <v:imagedata r:id="rId8" o:title="base_1_282620_32812"/>
                  <v:formulas/>
                  <v:path o:connecttype="segments"/>
                </v:shape>
              </w:pict>
            </w:r>
            <w:r>
              <w:t>, лм/Вт</w:t>
            </w:r>
          </w:p>
        </w:tc>
      </w:tr>
      <w:tr w:rsidR="00067454">
        <w:tblPrEx>
          <w:tblBorders>
            <w:insideV w:val="none" w:sz="0" w:space="0" w:color="auto"/>
          </w:tblBorders>
        </w:tblPrEx>
        <w:tc>
          <w:tcPr>
            <w:tcW w:w="4876" w:type="dxa"/>
            <w:vMerge w:val="restart"/>
            <w:tcBorders>
              <w:top w:val="single" w:sz="4" w:space="0" w:color="auto"/>
              <w:left w:val="nil"/>
              <w:bottom w:val="single" w:sz="4" w:space="0" w:color="auto"/>
              <w:right w:val="nil"/>
            </w:tcBorders>
          </w:tcPr>
          <w:p w:rsidR="00067454" w:rsidRDefault="00067454">
            <w:pPr>
              <w:pStyle w:val="ConsPlusNormal"/>
            </w:pPr>
            <w:r>
              <w:t>Зеркальный отражатель и прозрачный рассеиватель (защитное стекло)</w:t>
            </w:r>
          </w:p>
        </w:tc>
        <w:tc>
          <w:tcPr>
            <w:tcW w:w="2098" w:type="dxa"/>
            <w:tcBorders>
              <w:top w:val="single" w:sz="4" w:space="0" w:color="auto"/>
              <w:left w:val="nil"/>
              <w:bottom w:val="nil"/>
              <w:right w:val="nil"/>
            </w:tcBorders>
          </w:tcPr>
          <w:p w:rsidR="00067454" w:rsidRDefault="00067454">
            <w:pPr>
              <w:pStyle w:val="ConsPlusNormal"/>
              <w:jc w:val="center"/>
            </w:pPr>
            <w:r>
              <w:t>70</w:t>
            </w:r>
          </w:p>
        </w:tc>
        <w:tc>
          <w:tcPr>
            <w:tcW w:w="2098" w:type="dxa"/>
            <w:tcBorders>
              <w:top w:val="single" w:sz="4" w:space="0" w:color="auto"/>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4876" w:type="dxa"/>
            <w:vMerge/>
            <w:tcBorders>
              <w:top w:val="single" w:sz="4" w:space="0" w:color="auto"/>
              <w:left w:val="nil"/>
              <w:bottom w:val="single" w:sz="4" w:space="0" w:color="auto"/>
              <w:right w:val="nil"/>
            </w:tcBorders>
          </w:tcPr>
          <w:p w:rsidR="00067454" w:rsidRDefault="00067454"/>
        </w:tc>
        <w:tc>
          <w:tcPr>
            <w:tcW w:w="2098" w:type="dxa"/>
            <w:tcBorders>
              <w:top w:val="nil"/>
              <w:left w:val="nil"/>
              <w:bottom w:val="nil"/>
              <w:right w:val="nil"/>
            </w:tcBorders>
          </w:tcPr>
          <w:p w:rsidR="00067454" w:rsidRDefault="00067454">
            <w:pPr>
              <w:pStyle w:val="ConsPlusNormal"/>
              <w:jc w:val="center"/>
            </w:pPr>
            <w:r>
              <w:t>100</w:t>
            </w:r>
          </w:p>
        </w:tc>
        <w:tc>
          <w:tcPr>
            <w:tcW w:w="2098"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4876" w:type="dxa"/>
            <w:vMerge/>
            <w:tcBorders>
              <w:top w:val="single" w:sz="4" w:space="0" w:color="auto"/>
              <w:left w:val="nil"/>
              <w:bottom w:val="single" w:sz="4" w:space="0" w:color="auto"/>
              <w:right w:val="nil"/>
            </w:tcBorders>
          </w:tcPr>
          <w:p w:rsidR="00067454" w:rsidRDefault="00067454"/>
        </w:tc>
        <w:tc>
          <w:tcPr>
            <w:tcW w:w="2098" w:type="dxa"/>
            <w:tcBorders>
              <w:top w:val="nil"/>
              <w:left w:val="nil"/>
              <w:bottom w:val="nil"/>
              <w:right w:val="nil"/>
            </w:tcBorders>
          </w:tcPr>
          <w:p w:rsidR="00067454" w:rsidRDefault="00067454">
            <w:pPr>
              <w:pStyle w:val="ConsPlusNormal"/>
              <w:jc w:val="center"/>
            </w:pPr>
            <w:r>
              <w:t>150</w:t>
            </w:r>
          </w:p>
        </w:tc>
        <w:tc>
          <w:tcPr>
            <w:tcW w:w="2098"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4876" w:type="dxa"/>
            <w:vMerge/>
            <w:tcBorders>
              <w:top w:val="single" w:sz="4" w:space="0" w:color="auto"/>
              <w:left w:val="nil"/>
              <w:bottom w:val="single" w:sz="4" w:space="0" w:color="auto"/>
              <w:right w:val="nil"/>
            </w:tcBorders>
          </w:tcPr>
          <w:p w:rsidR="00067454" w:rsidRDefault="00067454"/>
        </w:tc>
        <w:tc>
          <w:tcPr>
            <w:tcW w:w="2098" w:type="dxa"/>
            <w:tcBorders>
              <w:top w:val="nil"/>
              <w:left w:val="nil"/>
              <w:bottom w:val="single" w:sz="4" w:space="0" w:color="auto"/>
              <w:right w:val="nil"/>
            </w:tcBorders>
          </w:tcPr>
          <w:p w:rsidR="00067454" w:rsidRDefault="00067454">
            <w:pPr>
              <w:pStyle w:val="ConsPlusNormal"/>
              <w:jc w:val="center"/>
            </w:pPr>
            <w:r>
              <w:t>250</w:t>
            </w:r>
          </w:p>
        </w:tc>
        <w:tc>
          <w:tcPr>
            <w:tcW w:w="2098" w:type="dxa"/>
            <w:tcBorders>
              <w:top w:val="nil"/>
              <w:left w:val="nil"/>
              <w:bottom w:val="single" w:sz="4" w:space="0" w:color="auto"/>
              <w:right w:val="nil"/>
            </w:tcBorders>
          </w:tcPr>
          <w:p w:rsidR="00067454" w:rsidRDefault="00067454">
            <w:pPr>
              <w:pStyle w:val="ConsPlusNormal"/>
              <w:jc w:val="center"/>
            </w:pPr>
            <w:r>
              <w:t>55;</w:t>
            </w:r>
          </w:p>
        </w:tc>
      </w:tr>
    </w:tbl>
    <w:p w:rsidR="00067454" w:rsidRDefault="00067454">
      <w:pPr>
        <w:pStyle w:val="ConsPlusNormal"/>
        <w:jc w:val="both"/>
      </w:pPr>
    </w:p>
    <w:p w:rsidR="00067454" w:rsidRDefault="00067454">
      <w:pPr>
        <w:pStyle w:val="ConsPlusNormal"/>
        <w:ind w:firstLine="540"/>
        <w:jc w:val="both"/>
      </w:pPr>
      <w:r>
        <w:t>б) требования, которым должны соответствовать светильники с двухцокольными люминесцентными лампами T8, должны применяться ко всем светильникам с люминесцентными лампами, за исключением светильников с двухцокольными люминесцентными лампами T5 (диаметр 16 мм).</w:t>
      </w:r>
    </w:p>
    <w:p w:rsidR="00067454" w:rsidRDefault="00067454">
      <w:pPr>
        <w:pStyle w:val="ConsPlusNormal"/>
        <w:spacing w:before="220"/>
        <w:ind w:firstLine="540"/>
        <w:jc w:val="both"/>
      </w:pPr>
      <w:r>
        <w:t>15. К светильникам с натриевыми лампами высокого давления устанавливаются следующие требования:</w:t>
      </w:r>
    </w:p>
    <w:p w:rsidR="00067454" w:rsidRDefault="00067454">
      <w:pPr>
        <w:pStyle w:val="ConsPlusNormal"/>
        <w:spacing w:before="220"/>
        <w:ind w:firstLine="540"/>
        <w:jc w:val="both"/>
      </w:pPr>
      <w:bookmarkStart w:id="14" w:name="P979"/>
      <w:bookmarkEnd w:id="14"/>
      <w:r>
        <w:t>а) минимальные нормированные значения световой отдачи светильников с натриевыми лампами высокого давления на этапах 1 и 2 составляют:</w:t>
      </w:r>
    </w:p>
    <w:p w:rsidR="00067454" w:rsidRDefault="00067454">
      <w:pPr>
        <w:pStyle w:val="ConsPlusNormal"/>
        <w:jc w:val="both"/>
      </w:pPr>
    </w:p>
    <w:p w:rsidR="00067454" w:rsidRDefault="00067454">
      <w:pPr>
        <w:pStyle w:val="ConsPlusNormal"/>
        <w:jc w:val="right"/>
        <w:outlineLvl w:val="2"/>
      </w:pPr>
      <w:r>
        <w:t>Таблица 21</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757"/>
        <w:gridCol w:w="1020"/>
      </w:tblGrid>
      <w:tr w:rsidR="00067454">
        <w:tc>
          <w:tcPr>
            <w:tcW w:w="2438" w:type="dxa"/>
            <w:tcBorders>
              <w:top w:val="single" w:sz="4" w:space="0" w:color="auto"/>
              <w:left w:val="nil"/>
              <w:bottom w:val="single" w:sz="4" w:space="0" w:color="auto"/>
            </w:tcBorders>
          </w:tcPr>
          <w:p w:rsidR="00067454" w:rsidRDefault="00067454">
            <w:pPr>
              <w:pStyle w:val="ConsPlusNormal"/>
              <w:jc w:val="center"/>
            </w:pPr>
            <w:r>
              <w:t>Назначение</w:t>
            </w:r>
          </w:p>
        </w:tc>
        <w:tc>
          <w:tcPr>
            <w:tcW w:w="3912" w:type="dxa"/>
            <w:tcBorders>
              <w:top w:val="single" w:sz="4" w:space="0" w:color="auto"/>
              <w:bottom w:val="single" w:sz="4" w:space="0" w:color="auto"/>
            </w:tcBorders>
          </w:tcPr>
          <w:p w:rsidR="00067454" w:rsidRDefault="00067454">
            <w:pPr>
              <w:pStyle w:val="ConsPlusNormal"/>
              <w:jc w:val="center"/>
            </w:pPr>
            <w:r>
              <w:t>Конструкция</w:t>
            </w:r>
          </w:p>
        </w:tc>
        <w:tc>
          <w:tcPr>
            <w:tcW w:w="1757" w:type="dxa"/>
            <w:tcBorders>
              <w:top w:val="single" w:sz="4" w:space="0" w:color="auto"/>
              <w:bottom w:val="single" w:sz="4" w:space="0" w:color="auto"/>
            </w:tcBorders>
          </w:tcPr>
          <w:p w:rsidR="00067454" w:rsidRDefault="00067454">
            <w:pPr>
              <w:pStyle w:val="ConsPlusNormal"/>
              <w:jc w:val="center"/>
            </w:pPr>
            <w:r>
              <w:t>Номинальная мощность лампы, Вт</w:t>
            </w:r>
          </w:p>
        </w:tc>
        <w:tc>
          <w:tcPr>
            <w:tcW w:w="1020"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70" style="width:23.1pt;height:19.7pt" coordsize="" o:spt="100" adj="0,,0" path="" filled="f" stroked="f">
                  <v:stroke joinstyle="miter"/>
                  <v:imagedata r:id="rId8" o:title="base_1_282620_32813"/>
                  <v:formulas/>
                  <v:path o:connecttype="segments"/>
                </v:shape>
              </w:pict>
            </w:r>
            <w:r>
              <w:t>, лм/Вт</w:t>
            </w:r>
          </w:p>
        </w:tc>
      </w:tr>
      <w:tr w:rsidR="00067454">
        <w:tblPrEx>
          <w:tblBorders>
            <w:insideV w:val="none" w:sz="0" w:space="0" w:color="auto"/>
          </w:tblBorders>
        </w:tblPrEx>
        <w:tc>
          <w:tcPr>
            <w:tcW w:w="2438" w:type="dxa"/>
            <w:vMerge w:val="restart"/>
            <w:tcBorders>
              <w:top w:val="single" w:sz="4" w:space="0" w:color="auto"/>
              <w:left w:val="nil"/>
              <w:bottom w:val="nil"/>
              <w:right w:val="nil"/>
            </w:tcBorders>
          </w:tcPr>
          <w:p w:rsidR="00067454" w:rsidRDefault="00067454">
            <w:pPr>
              <w:pStyle w:val="ConsPlusNormal"/>
            </w:pPr>
            <w:r>
              <w:t xml:space="preserve">Светильники для </w:t>
            </w:r>
            <w:r>
              <w:lastRenderedPageBreak/>
              <w:t>производственных помещений</w:t>
            </w:r>
          </w:p>
        </w:tc>
        <w:tc>
          <w:tcPr>
            <w:tcW w:w="3912" w:type="dxa"/>
            <w:vMerge w:val="restart"/>
            <w:tcBorders>
              <w:top w:val="single" w:sz="4" w:space="0" w:color="auto"/>
              <w:left w:val="nil"/>
              <w:bottom w:val="nil"/>
              <w:right w:val="nil"/>
            </w:tcBorders>
          </w:tcPr>
          <w:p w:rsidR="00067454" w:rsidRDefault="00067454">
            <w:pPr>
              <w:pStyle w:val="ConsPlusNormal"/>
            </w:pPr>
            <w:r>
              <w:lastRenderedPageBreak/>
              <w:t xml:space="preserve">зеркальный отражатель и диффузный </w:t>
            </w:r>
            <w:r>
              <w:lastRenderedPageBreak/>
              <w:t>рассеиватель</w:t>
            </w:r>
          </w:p>
        </w:tc>
        <w:tc>
          <w:tcPr>
            <w:tcW w:w="1757" w:type="dxa"/>
            <w:tcBorders>
              <w:top w:val="single" w:sz="4" w:space="0" w:color="auto"/>
              <w:left w:val="nil"/>
              <w:bottom w:val="nil"/>
              <w:right w:val="nil"/>
            </w:tcBorders>
          </w:tcPr>
          <w:p w:rsidR="00067454" w:rsidRDefault="00067454">
            <w:pPr>
              <w:pStyle w:val="ConsPlusNormal"/>
              <w:jc w:val="center"/>
            </w:pPr>
            <w:r>
              <w:lastRenderedPageBreak/>
              <w:t>70</w:t>
            </w:r>
          </w:p>
        </w:tc>
        <w:tc>
          <w:tcPr>
            <w:tcW w:w="1020" w:type="dxa"/>
            <w:tcBorders>
              <w:top w:val="single" w:sz="4" w:space="0" w:color="auto"/>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80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открытое выходное отверстие</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90</w:t>
            </w:r>
          </w:p>
        </w:tc>
      </w:tr>
      <w:tr w:rsidR="00067454">
        <w:tblPrEx>
          <w:tblBorders>
            <w:insideH w:val="none" w:sz="0" w:space="0" w:color="auto"/>
            <w:insideV w:val="none" w:sz="0" w:space="0" w:color="auto"/>
          </w:tblBorders>
        </w:tblPrEx>
        <w:tc>
          <w:tcPr>
            <w:tcW w:w="2438" w:type="dxa"/>
            <w:vMerge w:val="restart"/>
            <w:tcBorders>
              <w:top w:val="nil"/>
              <w:left w:val="nil"/>
              <w:bottom w:val="single" w:sz="4" w:space="0" w:color="auto"/>
              <w:right w:val="nil"/>
            </w:tcBorders>
          </w:tcPr>
          <w:p w:rsidR="00067454" w:rsidRDefault="00067454">
            <w:pPr>
              <w:pStyle w:val="ConsPlusNormal"/>
            </w:pPr>
            <w:r>
              <w:t>Светильники для наружного утилитарного освещения</w:t>
            </w:r>
          </w:p>
        </w:tc>
        <w:tc>
          <w:tcPr>
            <w:tcW w:w="3912" w:type="dxa"/>
            <w:vMerge w:val="restart"/>
            <w:tcBorders>
              <w:top w:val="nil"/>
              <w:left w:val="nil"/>
              <w:bottom w:val="single" w:sz="4" w:space="0" w:color="auto"/>
              <w:right w:val="nil"/>
            </w:tcBorders>
          </w:tcPr>
          <w:p w:rsidR="00067454" w:rsidRDefault="00067454">
            <w:pPr>
              <w:pStyle w:val="ConsPlusNormal"/>
            </w:pPr>
            <w:r>
              <w:t>зеркальный отражатель и прозрачный рассеиватель (защитное стекло)</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85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single" w:sz="4" w:space="0" w:color="auto"/>
              <w:right w:val="nil"/>
            </w:tcBorders>
          </w:tcPr>
          <w:p w:rsidR="00067454" w:rsidRDefault="00067454">
            <w:pPr>
              <w:pStyle w:val="ConsPlusNormal"/>
              <w:jc w:val="center"/>
            </w:pPr>
            <w:r>
              <w:t>600</w:t>
            </w:r>
          </w:p>
        </w:tc>
        <w:tc>
          <w:tcPr>
            <w:tcW w:w="1020" w:type="dxa"/>
            <w:tcBorders>
              <w:top w:val="nil"/>
              <w:left w:val="nil"/>
              <w:bottom w:val="single" w:sz="4" w:space="0" w:color="auto"/>
              <w:right w:val="nil"/>
            </w:tcBorders>
          </w:tcPr>
          <w:p w:rsidR="00067454" w:rsidRDefault="00067454">
            <w:pPr>
              <w:pStyle w:val="ConsPlusNormal"/>
              <w:jc w:val="center"/>
            </w:pPr>
            <w:r>
              <w:t>85;</w:t>
            </w:r>
          </w:p>
        </w:tc>
      </w:tr>
    </w:tbl>
    <w:p w:rsidR="00067454" w:rsidRDefault="00067454">
      <w:pPr>
        <w:pStyle w:val="ConsPlusNormal"/>
        <w:jc w:val="both"/>
      </w:pPr>
    </w:p>
    <w:p w:rsidR="00067454" w:rsidRDefault="00067454">
      <w:pPr>
        <w:pStyle w:val="ConsPlusNormal"/>
        <w:ind w:firstLine="540"/>
        <w:jc w:val="both"/>
      </w:pPr>
      <w:r>
        <w:t xml:space="preserve">б) светильники с лампами в непрозрачной колбе должны соответствовать минимальным нормированным значениям световой отдачи, установленным в </w:t>
      </w:r>
      <w:hyperlink w:anchor="P979" w:history="1">
        <w:r>
          <w:rPr>
            <w:color w:val="0000FF"/>
          </w:rPr>
          <w:t>подпункте "а"</w:t>
        </w:r>
      </w:hyperlink>
      <w:r>
        <w:t xml:space="preserve"> настоящего пункта, не менее чем на 90 процентов.</w:t>
      </w:r>
    </w:p>
    <w:p w:rsidR="00067454" w:rsidRDefault="00067454">
      <w:pPr>
        <w:pStyle w:val="ConsPlusNormal"/>
        <w:spacing w:before="220"/>
        <w:ind w:firstLine="540"/>
        <w:jc w:val="both"/>
      </w:pPr>
      <w:r>
        <w:t>16. К светильникам с металлогалогенными лампами устанавливаются следующие требования:</w:t>
      </w:r>
    </w:p>
    <w:p w:rsidR="00067454" w:rsidRDefault="00067454">
      <w:pPr>
        <w:pStyle w:val="ConsPlusNormal"/>
        <w:spacing w:before="220"/>
        <w:ind w:firstLine="540"/>
        <w:jc w:val="both"/>
      </w:pPr>
      <w:bookmarkStart w:id="15" w:name="P1038"/>
      <w:bookmarkEnd w:id="15"/>
      <w:r>
        <w:t>а) минимальные нормированные значения световой отдачи (</w:t>
      </w:r>
      <w:r w:rsidRPr="00D14BF0">
        <w:rPr>
          <w:position w:val="-8"/>
        </w:rPr>
        <w:pict>
          <v:shape id="_x0000_i1071" style="width:23.1pt;height:19.7pt" coordsize="" o:spt="100" adj="0,,0" path="" filled="f" stroked="f">
            <v:stroke joinstyle="miter"/>
            <v:imagedata r:id="rId8" o:title="base_1_282620_32814"/>
            <v:formulas/>
            <v:path o:connecttype="segments"/>
          </v:shape>
        </w:pict>
      </w:r>
      <w:r>
        <w:t>) светильников с металлогалогенными лампами на этапах 1 и 2 составляют:</w:t>
      </w:r>
    </w:p>
    <w:p w:rsidR="00067454" w:rsidRDefault="00067454">
      <w:pPr>
        <w:pStyle w:val="ConsPlusNormal"/>
        <w:jc w:val="both"/>
      </w:pPr>
    </w:p>
    <w:p w:rsidR="00067454" w:rsidRDefault="00067454">
      <w:pPr>
        <w:pStyle w:val="ConsPlusNormal"/>
        <w:jc w:val="right"/>
        <w:outlineLvl w:val="2"/>
      </w:pPr>
      <w:r>
        <w:t>Таблица 22</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757"/>
        <w:gridCol w:w="1020"/>
      </w:tblGrid>
      <w:tr w:rsidR="00067454">
        <w:tc>
          <w:tcPr>
            <w:tcW w:w="2438" w:type="dxa"/>
            <w:tcBorders>
              <w:top w:val="single" w:sz="4" w:space="0" w:color="auto"/>
              <w:left w:val="nil"/>
              <w:bottom w:val="single" w:sz="4" w:space="0" w:color="auto"/>
            </w:tcBorders>
          </w:tcPr>
          <w:p w:rsidR="00067454" w:rsidRDefault="00067454">
            <w:pPr>
              <w:pStyle w:val="ConsPlusNormal"/>
              <w:jc w:val="center"/>
            </w:pPr>
            <w:r>
              <w:t>Назначение</w:t>
            </w:r>
          </w:p>
        </w:tc>
        <w:tc>
          <w:tcPr>
            <w:tcW w:w="3912" w:type="dxa"/>
            <w:tcBorders>
              <w:top w:val="single" w:sz="4" w:space="0" w:color="auto"/>
              <w:bottom w:val="single" w:sz="4" w:space="0" w:color="auto"/>
            </w:tcBorders>
          </w:tcPr>
          <w:p w:rsidR="00067454" w:rsidRDefault="00067454">
            <w:pPr>
              <w:pStyle w:val="ConsPlusNormal"/>
              <w:jc w:val="center"/>
            </w:pPr>
            <w:r>
              <w:t>Конструкция</w:t>
            </w:r>
          </w:p>
        </w:tc>
        <w:tc>
          <w:tcPr>
            <w:tcW w:w="1757" w:type="dxa"/>
            <w:tcBorders>
              <w:top w:val="single" w:sz="4" w:space="0" w:color="auto"/>
              <w:bottom w:val="single" w:sz="4" w:space="0" w:color="auto"/>
            </w:tcBorders>
          </w:tcPr>
          <w:p w:rsidR="00067454" w:rsidRDefault="00067454">
            <w:pPr>
              <w:pStyle w:val="ConsPlusNormal"/>
              <w:jc w:val="center"/>
            </w:pPr>
            <w:r>
              <w:t>Номинальная мощность лампы, Вт</w:t>
            </w:r>
          </w:p>
        </w:tc>
        <w:tc>
          <w:tcPr>
            <w:tcW w:w="1020"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72" style="width:23.1pt;height:19.7pt" coordsize="" o:spt="100" adj="0,,0" path="" filled="f" stroked="f">
                  <v:stroke joinstyle="miter"/>
                  <v:imagedata r:id="rId8" o:title="base_1_282620_32815"/>
                  <v:formulas/>
                  <v:path o:connecttype="segments"/>
                </v:shape>
              </w:pict>
            </w:r>
            <w:r>
              <w:t>, лм/Вт</w:t>
            </w:r>
          </w:p>
        </w:tc>
      </w:tr>
      <w:tr w:rsidR="00067454">
        <w:tblPrEx>
          <w:tblBorders>
            <w:insideV w:val="none" w:sz="0" w:space="0" w:color="auto"/>
          </w:tblBorders>
        </w:tblPrEx>
        <w:tc>
          <w:tcPr>
            <w:tcW w:w="2438" w:type="dxa"/>
            <w:vMerge w:val="restart"/>
            <w:tcBorders>
              <w:top w:val="single" w:sz="4" w:space="0" w:color="auto"/>
              <w:left w:val="nil"/>
              <w:bottom w:val="nil"/>
              <w:right w:val="nil"/>
            </w:tcBorders>
          </w:tcPr>
          <w:p w:rsidR="00067454" w:rsidRDefault="00067454">
            <w:pPr>
              <w:pStyle w:val="ConsPlusNormal"/>
            </w:pPr>
            <w:r>
              <w:lastRenderedPageBreak/>
              <w:t>Светильники для общественных помещений</w:t>
            </w:r>
          </w:p>
        </w:tc>
        <w:tc>
          <w:tcPr>
            <w:tcW w:w="3912" w:type="dxa"/>
            <w:vMerge w:val="restart"/>
            <w:tcBorders>
              <w:top w:val="single" w:sz="4" w:space="0" w:color="auto"/>
              <w:left w:val="nil"/>
              <w:bottom w:val="nil"/>
              <w:right w:val="nil"/>
            </w:tcBorders>
          </w:tcPr>
          <w:p w:rsidR="00067454" w:rsidRDefault="00067454">
            <w:pPr>
              <w:pStyle w:val="ConsPlusNormal"/>
            </w:pPr>
            <w:r>
              <w:t>зеркальный отражатель и диффузный рассеиватель</w:t>
            </w:r>
          </w:p>
        </w:tc>
        <w:tc>
          <w:tcPr>
            <w:tcW w:w="1757" w:type="dxa"/>
            <w:tcBorders>
              <w:top w:val="single" w:sz="4" w:space="0" w:color="auto"/>
              <w:left w:val="nil"/>
              <w:bottom w:val="nil"/>
              <w:right w:val="nil"/>
            </w:tcBorders>
          </w:tcPr>
          <w:p w:rsidR="00067454" w:rsidRDefault="00067454">
            <w:pPr>
              <w:pStyle w:val="ConsPlusNormal"/>
              <w:jc w:val="center"/>
            </w:pPr>
            <w:r>
              <w:t>70</w:t>
            </w:r>
          </w:p>
        </w:tc>
        <w:tc>
          <w:tcPr>
            <w:tcW w:w="1020" w:type="dxa"/>
            <w:tcBorders>
              <w:top w:val="single" w:sz="4" w:space="0" w:color="auto"/>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открытое выходное отверстие</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400</w:t>
            </w:r>
          </w:p>
        </w:tc>
        <w:tc>
          <w:tcPr>
            <w:tcW w:w="1020"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438" w:type="dxa"/>
            <w:vMerge w:val="restart"/>
            <w:tcBorders>
              <w:top w:val="nil"/>
              <w:left w:val="nil"/>
              <w:bottom w:val="nil"/>
              <w:right w:val="nil"/>
            </w:tcBorders>
          </w:tcPr>
          <w:p w:rsidR="00067454" w:rsidRDefault="00067454">
            <w:pPr>
              <w:pStyle w:val="ConsPlusNormal"/>
            </w:pPr>
            <w:r>
              <w:t>Светильники для производственных помещений</w:t>
            </w:r>
          </w:p>
        </w:tc>
        <w:tc>
          <w:tcPr>
            <w:tcW w:w="3912" w:type="dxa"/>
            <w:vMerge w:val="restart"/>
            <w:tcBorders>
              <w:top w:val="nil"/>
              <w:left w:val="nil"/>
              <w:bottom w:val="nil"/>
              <w:right w:val="nil"/>
            </w:tcBorders>
          </w:tcPr>
          <w:p w:rsidR="00067454" w:rsidRDefault="00067454">
            <w:pPr>
              <w:pStyle w:val="ConsPlusNormal"/>
            </w:pPr>
            <w:r>
              <w:t>зеркальный отражатель и диффузный рассеиватель</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55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открытое выходное отверстие</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tcBorders>
              <w:top w:val="nil"/>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70</w:t>
            </w:r>
          </w:p>
        </w:tc>
      </w:tr>
      <w:tr w:rsidR="00067454">
        <w:tblPrEx>
          <w:tblBorders>
            <w:insideH w:val="none" w:sz="0" w:space="0" w:color="auto"/>
            <w:insideV w:val="none" w:sz="0" w:space="0" w:color="auto"/>
          </w:tblBorders>
        </w:tblPrEx>
        <w:tc>
          <w:tcPr>
            <w:tcW w:w="2438" w:type="dxa"/>
            <w:vMerge w:val="restart"/>
            <w:tcBorders>
              <w:top w:val="nil"/>
              <w:left w:val="nil"/>
              <w:bottom w:val="single" w:sz="4" w:space="0" w:color="auto"/>
              <w:right w:val="nil"/>
            </w:tcBorders>
          </w:tcPr>
          <w:p w:rsidR="00067454" w:rsidRDefault="00067454">
            <w:pPr>
              <w:pStyle w:val="ConsPlusNormal"/>
            </w:pPr>
            <w:r>
              <w:lastRenderedPageBreak/>
              <w:t>Светильники для наружного утилитарного освещения</w:t>
            </w:r>
          </w:p>
        </w:tc>
        <w:tc>
          <w:tcPr>
            <w:tcW w:w="3912" w:type="dxa"/>
            <w:vMerge w:val="restart"/>
            <w:tcBorders>
              <w:top w:val="nil"/>
              <w:left w:val="nil"/>
              <w:bottom w:val="single" w:sz="4" w:space="0" w:color="auto"/>
              <w:right w:val="nil"/>
            </w:tcBorders>
          </w:tcPr>
          <w:p w:rsidR="00067454" w:rsidRDefault="00067454">
            <w:pPr>
              <w:pStyle w:val="ConsPlusNormal"/>
            </w:pPr>
            <w:r>
              <w:t>зеркальный отражатель и прозрачный рассеиватель (защитное стекло)</w:t>
            </w:r>
          </w:p>
        </w:tc>
        <w:tc>
          <w:tcPr>
            <w:tcW w:w="1757" w:type="dxa"/>
            <w:tcBorders>
              <w:top w:val="nil"/>
              <w:left w:val="nil"/>
              <w:bottom w:val="nil"/>
              <w:right w:val="nil"/>
            </w:tcBorders>
          </w:tcPr>
          <w:p w:rsidR="00067454" w:rsidRDefault="00067454">
            <w:pPr>
              <w:pStyle w:val="ConsPlusNormal"/>
              <w:jc w:val="center"/>
            </w:pPr>
            <w:r>
              <w:t>70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100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150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65</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single" w:sz="4" w:space="0" w:color="auto"/>
              <w:right w:val="nil"/>
            </w:tcBorders>
          </w:tcPr>
          <w:p w:rsidR="00067454" w:rsidRDefault="00067454">
            <w:pPr>
              <w:pStyle w:val="ConsPlusNormal"/>
              <w:jc w:val="center"/>
            </w:pPr>
            <w:r>
              <w:t>не менее 400</w:t>
            </w:r>
          </w:p>
        </w:tc>
        <w:tc>
          <w:tcPr>
            <w:tcW w:w="1020" w:type="dxa"/>
            <w:tcBorders>
              <w:top w:val="nil"/>
              <w:left w:val="nil"/>
              <w:bottom w:val="single" w:sz="4" w:space="0" w:color="auto"/>
              <w:right w:val="nil"/>
            </w:tcBorders>
          </w:tcPr>
          <w:p w:rsidR="00067454" w:rsidRDefault="00067454">
            <w:pPr>
              <w:pStyle w:val="ConsPlusNormal"/>
              <w:jc w:val="center"/>
            </w:pPr>
            <w:r>
              <w:t>65;</w:t>
            </w:r>
          </w:p>
        </w:tc>
      </w:tr>
    </w:tbl>
    <w:p w:rsidR="00067454" w:rsidRDefault="00067454">
      <w:pPr>
        <w:pStyle w:val="ConsPlusNormal"/>
        <w:jc w:val="both"/>
      </w:pPr>
    </w:p>
    <w:p w:rsidR="00067454" w:rsidRDefault="00067454">
      <w:pPr>
        <w:pStyle w:val="ConsPlusNormal"/>
        <w:ind w:firstLine="540"/>
        <w:jc w:val="both"/>
      </w:pPr>
      <w:r>
        <w:t xml:space="preserve">б) светильники с лампами в непрозрачной колбе должны соответствовать минимальным нормированным значениям световой отдачи, указанным в </w:t>
      </w:r>
      <w:hyperlink w:anchor="P1038" w:history="1">
        <w:r>
          <w:rPr>
            <w:color w:val="0000FF"/>
          </w:rPr>
          <w:t>подпункте "а"</w:t>
        </w:r>
      </w:hyperlink>
      <w:r>
        <w:t xml:space="preserve"> настоящего пункта, не менее чем на 90 процентов.</w:t>
      </w:r>
    </w:p>
    <w:p w:rsidR="00067454" w:rsidRDefault="00067454">
      <w:pPr>
        <w:pStyle w:val="ConsPlusNormal"/>
        <w:spacing w:before="220"/>
        <w:ind w:firstLine="540"/>
        <w:jc w:val="both"/>
      </w:pPr>
      <w:bookmarkStart w:id="16" w:name="P1128"/>
      <w:bookmarkEnd w:id="16"/>
      <w:r>
        <w:t>17. К светильникам с ртутными лампами высокого давления устанавливаются следующие требования:</w:t>
      </w:r>
    </w:p>
    <w:p w:rsidR="00067454" w:rsidRDefault="00067454">
      <w:pPr>
        <w:pStyle w:val="ConsPlusNormal"/>
        <w:spacing w:before="220"/>
        <w:ind w:firstLine="540"/>
        <w:jc w:val="both"/>
      </w:pPr>
      <w:r>
        <w:t>а) минимальные нормированные значения световой отдачи (</w:t>
      </w:r>
      <w:r w:rsidRPr="00D14BF0">
        <w:rPr>
          <w:position w:val="-8"/>
        </w:rPr>
        <w:pict>
          <v:shape id="_x0000_i1073" style="width:23.1pt;height:19.7pt" coordsize="" o:spt="100" adj="0,,0" path="" filled="f" stroked="f">
            <v:stroke joinstyle="miter"/>
            <v:imagedata r:id="rId8" o:title="base_1_282620_32816"/>
            <v:formulas/>
            <v:path o:connecttype="segments"/>
          </v:shape>
        </w:pict>
      </w:r>
      <w:r>
        <w:t>) светильников с ртутными лампами высокого давления на этапе 1 составляют:</w:t>
      </w:r>
    </w:p>
    <w:p w:rsidR="00067454" w:rsidRDefault="00067454">
      <w:pPr>
        <w:pStyle w:val="ConsPlusNormal"/>
        <w:jc w:val="both"/>
      </w:pPr>
    </w:p>
    <w:p w:rsidR="00067454" w:rsidRDefault="00067454">
      <w:pPr>
        <w:pStyle w:val="ConsPlusNormal"/>
        <w:jc w:val="right"/>
        <w:outlineLvl w:val="2"/>
      </w:pPr>
      <w:r>
        <w:t>Таблица 23</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912"/>
        <w:gridCol w:w="1757"/>
        <w:gridCol w:w="1020"/>
      </w:tblGrid>
      <w:tr w:rsidR="00067454">
        <w:tc>
          <w:tcPr>
            <w:tcW w:w="2438" w:type="dxa"/>
            <w:tcBorders>
              <w:top w:val="single" w:sz="4" w:space="0" w:color="auto"/>
              <w:left w:val="nil"/>
              <w:bottom w:val="single" w:sz="4" w:space="0" w:color="auto"/>
            </w:tcBorders>
          </w:tcPr>
          <w:p w:rsidR="00067454" w:rsidRDefault="00067454">
            <w:pPr>
              <w:pStyle w:val="ConsPlusNormal"/>
              <w:jc w:val="center"/>
            </w:pPr>
            <w:r>
              <w:t>Назначение</w:t>
            </w:r>
          </w:p>
        </w:tc>
        <w:tc>
          <w:tcPr>
            <w:tcW w:w="3912" w:type="dxa"/>
            <w:tcBorders>
              <w:top w:val="single" w:sz="4" w:space="0" w:color="auto"/>
              <w:bottom w:val="single" w:sz="4" w:space="0" w:color="auto"/>
            </w:tcBorders>
          </w:tcPr>
          <w:p w:rsidR="00067454" w:rsidRDefault="00067454">
            <w:pPr>
              <w:pStyle w:val="ConsPlusNormal"/>
              <w:jc w:val="center"/>
            </w:pPr>
            <w:r>
              <w:t>Конструкция</w:t>
            </w:r>
          </w:p>
        </w:tc>
        <w:tc>
          <w:tcPr>
            <w:tcW w:w="1757" w:type="dxa"/>
            <w:tcBorders>
              <w:top w:val="single" w:sz="4" w:space="0" w:color="auto"/>
              <w:bottom w:val="single" w:sz="4" w:space="0" w:color="auto"/>
            </w:tcBorders>
          </w:tcPr>
          <w:p w:rsidR="00067454" w:rsidRDefault="00067454">
            <w:pPr>
              <w:pStyle w:val="ConsPlusNormal"/>
              <w:jc w:val="center"/>
            </w:pPr>
            <w:r>
              <w:t>Номинальная мощность лампы, Вт</w:t>
            </w:r>
          </w:p>
        </w:tc>
        <w:tc>
          <w:tcPr>
            <w:tcW w:w="1020" w:type="dxa"/>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74" style="width:23.1pt;height:19.7pt" coordsize="" o:spt="100" adj="0,,0" path="" filled="f" stroked="f">
                  <v:stroke joinstyle="miter"/>
                  <v:imagedata r:id="rId8" o:title="base_1_282620_32817"/>
                  <v:formulas/>
                  <v:path o:connecttype="segments"/>
                </v:shape>
              </w:pict>
            </w:r>
            <w:r>
              <w:t>, лм/Вт</w:t>
            </w:r>
          </w:p>
        </w:tc>
      </w:tr>
      <w:tr w:rsidR="00067454">
        <w:tblPrEx>
          <w:tblBorders>
            <w:insideV w:val="none" w:sz="0" w:space="0" w:color="auto"/>
          </w:tblBorders>
        </w:tblPrEx>
        <w:tc>
          <w:tcPr>
            <w:tcW w:w="2438" w:type="dxa"/>
            <w:vMerge w:val="restart"/>
            <w:tcBorders>
              <w:top w:val="single" w:sz="4" w:space="0" w:color="auto"/>
              <w:left w:val="nil"/>
              <w:bottom w:val="nil"/>
              <w:right w:val="nil"/>
            </w:tcBorders>
          </w:tcPr>
          <w:p w:rsidR="00067454" w:rsidRDefault="00067454">
            <w:pPr>
              <w:pStyle w:val="ConsPlusNormal"/>
            </w:pPr>
            <w:r>
              <w:t>Светильники для производственных помещений</w:t>
            </w:r>
          </w:p>
        </w:tc>
        <w:tc>
          <w:tcPr>
            <w:tcW w:w="3912" w:type="dxa"/>
            <w:vMerge w:val="restart"/>
            <w:tcBorders>
              <w:top w:val="single" w:sz="4" w:space="0" w:color="auto"/>
              <w:left w:val="nil"/>
              <w:bottom w:val="nil"/>
              <w:right w:val="nil"/>
            </w:tcBorders>
          </w:tcPr>
          <w:p w:rsidR="00067454" w:rsidRDefault="00067454">
            <w:pPr>
              <w:pStyle w:val="ConsPlusNormal"/>
            </w:pPr>
            <w:r>
              <w:t>зеркальный отражатель и диффузный рассеиватель</w:t>
            </w:r>
          </w:p>
        </w:tc>
        <w:tc>
          <w:tcPr>
            <w:tcW w:w="1757" w:type="dxa"/>
            <w:tcBorders>
              <w:top w:val="single" w:sz="4" w:space="0" w:color="auto"/>
              <w:left w:val="nil"/>
              <w:bottom w:val="nil"/>
              <w:right w:val="nil"/>
            </w:tcBorders>
          </w:tcPr>
          <w:p w:rsidR="00067454" w:rsidRDefault="00067454">
            <w:pPr>
              <w:pStyle w:val="ConsPlusNormal"/>
              <w:jc w:val="center"/>
            </w:pPr>
            <w:r>
              <w:t>125</w:t>
            </w:r>
          </w:p>
        </w:tc>
        <w:tc>
          <w:tcPr>
            <w:tcW w:w="1020" w:type="dxa"/>
            <w:tcBorders>
              <w:top w:val="single" w:sz="4" w:space="0" w:color="auto"/>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50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single" w:sz="4" w:space="0" w:color="auto"/>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35</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призматический рассеиватель</w:t>
            </w:r>
          </w:p>
        </w:tc>
        <w:tc>
          <w:tcPr>
            <w:tcW w:w="1757" w:type="dxa"/>
            <w:tcBorders>
              <w:top w:val="nil"/>
              <w:left w:val="nil"/>
              <w:bottom w:val="nil"/>
              <w:right w:val="nil"/>
            </w:tcBorders>
          </w:tcPr>
          <w:p w:rsidR="00067454" w:rsidRDefault="00067454">
            <w:pPr>
              <w:pStyle w:val="ConsPlusNormal"/>
              <w:jc w:val="center"/>
            </w:pPr>
            <w:r>
              <w:t>125</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40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val="restart"/>
            <w:tcBorders>
              <w:top w:val="nil"/>
              <w:left w:val="nil"/>
              <w:bottom w:val="nil"/>
              <w:right w:val="nil"/>
            </w:tcBorders>
          </w:tcPr>
          <w:p w:rsidR="00067454" w:rsidRDefault="00067454">
            <w:pPr>
              <w:pStyle w:val="ConsPlusNormal"/>
            </w:pPr>
            <w:r>
              <w:t>зеркальный отражатель и открытое выходное отверстие</w:t>
            </w:r>
          </w:p>
        </w:tc>
        <w:tc>
          <w:tcPr>
            <w:tcW w:w="1757" w:type="dxa"/>
            <w:tcBorders>
              <w:top w:val="nil"/>
              <w:left w:val="nil"/>
              <w:bottom w:val="nil"/>
              <w:right w:val="nil"/>
            </w:tcBorders>
          </w:tcPr>
          <w:p w:rsidR="00067454" w:rsidRDefault="00067454">
            <w:pPr>
              <w:pStyle w:val="ConsPlusNormal"/>
              <w:jc w:val="center"/>
            </w:pPr>
            <w:r>
              <w:t>125</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single" w:sz="4" w:space="0" w:color="auto"/>
              <w:left w:val="nil"/>
              <w:bottom w:val="nil"/>
              <w:right w:val="nil"/>
            </w:tcBorders>
          </w:tcPr>
          <w:p w:rsidR="00067454" w:rsidRDefault="00067454"/>
        </w:tc>
        <w:tc>
          <w:tcPr>
            <w:tcW w:w="3912" w:type="dxa"/>
            <w:vMerge/>
            <w:tcBorders>
              <w:top w:val="nil"/>
              <w:left w:val="nil"/>
              <w:bottom w:val="nil"/>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не менее 400</w:t>
            </w:r>
          </w:p>
        </w:tc>
        <w:tc>
          <w:tcPr>
            <w:tcW w:w="1020" w:type="dxa"/>
            <w:tcBorders>
              <w:top w:val="nil"/>
              <w:left w:val="nil"/>
              <w:bottom w:val="nil"/>
              <w:right w:val="nil"/>
            </w:tcBorders>
          </w:tcPr>
          <w:p w:rsidR="00067454" w:rsidRDefault="00067454">
            <w:pPr>
              <w:pStyle w:val="ConsPlusNormal"/>
              <w:jc w:val="center"/>
            </w:pPr>
            <w:r>
              <w:t>45</w:t>
            </w:r>
          </w:p>
        </w:tc>
      </w:tr>
      <w:tr w:rsidR="00067454">
        <w:tblPrEx>
          <w:tblBorders>
            <w:insideH w:val="none" w:sz="0" w:space="0" w:color="auto"/>
            <w:insideV w:val="none" w:sz="0" w:space="0" w:color="auto"/>
          </w:tblBorders>
        </w:tblPrEx>
        <w:tc>
          <w:tcPr>
            <w:tcW w:w="2438" w:type="dxa"/>
            <w:vMerge w:val="restart"/>
            <w:tcBorders>
              <w:top w:val="nil"/>
              <w:left w:val="nil"/>
              <w:bottom w:val="single" w:sz="4" w:space="0" w:color="auto"/>
              <w:right w:val="nil"/>
            </w:tcBorders>
          </w:tcPr>
          <w:p w:rsidR="00067454" w:rsidRDefault="00067454">
            <w:pPr>
              <w:pStyle w:val="ConsPlusNormal"/>
            </w:pPr>
            <w:r>
              <w:t>Светильники для наружного утилитарного освещения</w:t>
            </w:r>
          </w:p>
        </w:tc>
        <w:tc>
          <w:tcPr>
            <w:tcW w:w="3912" w:type="dxa"/>
            <w:vMerge w:val="restart"/>
            <w:tcBorders>
              <w:top w:val="nil"/>
              <w:left w:val="nil"/>
              <w:bottom w:val="single" w:sz="4" w:space="0" w:color="auto"/>
              <w:right w:val="nil"/>
            </w:tcBorders>
          </w:tcPr>
          <w:p w:rsidR="00067454" w:rsidRDefault="00067454">
            <w:pPr>
              <w:pStyle w:val="ConsPlusNormal"/>
            </w:pPr>
            <w:r>
              <w:t>зеркальный отражатель и прозрачный рассеиватель (защитное стекло)</w:t>
            </w:r>
          </w:p>
        </w:tc>
        <w:tc>
          <w:tcPr>
            <w:tcW w:w="1757" w:type="dxa"/>
            <w:tcBorders>
              <w:top w:val="nil"/>
              <w:left w:val="nil"/>
              <w:bottom w:val="nil"/>
              <w:right w:val="nil"/>
            </w:tcBorders>
          </w:tcPr>
          <w:p w:rsidR="00067454" w:rsidRDefault="00067454">
            <w:pPr>
              <w:pStyle w:val="ConsPlusNormal"/>
              <w:jc w:val="center"/>
            </w:pPr>
            <w:r>
              <w:t>125</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nil"/>
              <w:right w:val="nil"/>
            </w:tcBorders>
          </w:tcPr>
          <w:p w:rsidR="00067454" w:rsidRDefault="00067454">
            <w:pPr>
              <w:pStyle w:val="ConsPlusNormal"/>
              <w:jc w:val="center"/>
            </w:pPr>
            <w:r>
              <w:t>250</w:t>
            </w:r>
          </w:p>
        </w:tc>
        <w:tc>
          <w:tcPr>
            <w:tcW w:w="1020" w:type="dxa"/>
            <w:tcBorders>
              <w:top w:val="nil"/>
              <w:left w:val="nil"/>
              <w:bottom w:val="nil"/>
              <w:right w:val="nil"/>
            </w:tcBorders>
          </w:tcPr>
          <w:p w:rsidR="00067454" w:rsidRDefault="00067454">
            <w:pPr>
              <w:pStyle w:val="ConsPlusNormal"/>
              <w:jc w:val="center"/>
            </w:pPr>
            <w:r>
              <w:t>60</w:t>
            </w:r>
          </w:p>
        </w:tc>
      </w:tr>
      <w:tr w:rsidR="00067454">
        <w:tblPrEx>
          <w:tblBorders>
            <w:insideH w:val="none" w:sz="0" w:space="0" w:color="auto"/>
            <w:insideV w:val="none" w:sz="0" w:space="0" w:color="auto"/>
          </w:tblBorders>
        </w:tblPrEx>
        <w:tc>
          <w:tcPr>
            <w:tcW w:w="2438" w:type="dxa"/>
            <w:vMerge/>
            <w:tcBorders>
              <w:top w:val="nil"/>
              <w:left w:val="nil"/>
              <w:bottom w:val="single" w:sz="4" w:space="0" w:color="auto"/>
              <w:right w:val="nil"/>
            </w:tcBorders>
          </w:tcPr>
          <w:p w:rsidR="00067454" w:rsidRDefault="00067454"/>
        </w:tc>
        <w:tc>
          <w:tcPr>
            <w:tcW w:w="3912" w:type="dxa"/>
            <w:vMerge/>
            <w:tcBorders>
              <w:top w:val="nil"/>
              <w:left w:val="nil"/>
              <w:bottom w:val="single" w:sz="4" w:space="0" w:color="auto"/>
              <w:right w:val="nil"/>
            </w:tcBorders>
          </w:tcPr>
          <w:p w:rsidR="00067454" w:rsidRDefault="00067454"/>
        </w:tc>
        <w:tc>
          <w:tcPr>
            <w:tcW w:w="1757" w:type="dxa"/>
            <w:tcBorders>
              <w:top w:val="nil"/>
              <w:left w:val="nil"/>
              <w:bottom w:val="single" w:sz="4" w:space="0" w:color="auto"/>
              <w:right w:val="nil"/>
            </w:tcBorders>
          </w:tcPr>
          <w:p w:rsidR="00067454" w:rsidRDefault="00067454">
            <w:pPr>
              <w:pStyle w:val="ConsPlusNormal"/>
              <w:jc w:val="center"/>
            </w:pPr>
            <w:r>
              <w:t>не менее 400</w:t>
            </w:r>
          </w:p>
        </w:tc>
        <w:tc>
          <w:tcPr>
            <w:tcW w:w="1020" w:type="dxa"/>
            <w:tcBorders>
              <w:top w:val="nil"/>
              <w:left w:val="nil"/>
              <w:bottom w:val="single" w:sz="4" w:space="0" w:color="auto"/>
              <w:right w:val="nil"/>
            </w:tcBorders>
          </w:tcPr>
          <w:p w:rsidR="00067454" w:rsidRDefault="00067454">
            <w:pPr>
              <w:pStyle w:val="ConsPlusNormal"/>
              <w:jc w:val="center"/>
            </w:pPr>
            <w:r>
              <w:t>60;</w:t>
            </w:r>
          </w:p>
        </w:tc>
      </w:tr>
    </w:tbl>
    <w:p w:rsidR="00067454" w:rsidRDefault="00067454">
      <w:pPr>
        <w:pStyle w:val="ConsPlusNormal"/>
        <w:jc w:val="both"/>
      </w:pPr>
    </w:p>
    <w:p w:rsidR="00067454" w:rsidRDefault="00067454">
      <w:pPr>
        <w:pStyle w:val="ConsPlusNormal"/>
        <w:ind w:firstLine="540"/>
        <w:jc w:val="both"/>
      </w:pPr>
      <w:r>
        <w:t>б) на этапе 2 минимальное нормированное значение световой отдачи для любых светильников с ртутными лампами высокого давления должно быть не менее 60 лм/Вт.</w:t>
      </w:r>
    </w:p>
    <w:p w:rsidR="00067454" w:rsidRDefault="00067454">
      <w:pPr>
        <w:pStyle w:val="ConsPlusNormal"/>
        <w:spacing w:before="220"/>
        <w:ind w:firstLine="540"/>
        <w:jc w:val="both"/>
      </w:pPr>
      <w:r>
        <w:t xml:space="preserve">18. Светильники с двумя и более разрядными лампами, с экранирующими элементами, создающими защитный угол, превышающий 40 градусов, с диффузным отражателем или с защитной сеткой должны соответствовать минимальным нормированным значениям световой </w:t>
      </w:r>
      <w:r>
        <w:lastRenderedPageBreak/>
        <w:t xml:space="preserve">отдачи, установленным в </w:t>
      </w:r>
      <w:hyperlink w:anchor="P708" w:history="1">
        <w:r>
          <w:rPr>
            <w:color w:val="0000FF"/>
          </w:rPr>
          <w:t>пунктах 14</w:t>
        </w:r>
      </w:hyperlink>
      <w:r>
        <w:t xml:space="preserve"> - </w:t>
      </w:r>
      <w:hyperlink w:anchor="P1128" w:history="1">
        <w:r>
          <w:rPr>
            <w:color w:val="0000FF"/>
          </w:rPr>
          <w:t>17</w:t>
        </w:r>
      </w:hyperlink>
      <w:r>
        <w:t xml:space="preserve"> настоящего документа, не менее чем на 95 процентов.</w:t>
      </w:r>
    </w:p>
    <w:p w:rsidR="00067454" w:rsidRDefault="00067454">
      <w:pPr>
        <w:pStyle w:val="ConsPlusNormal"/>
        <w:spacing w:before="220"/>
        <w:ind w:firstLine="540"/>
        <w:jc w:val="both"/>
      </w:pPr>
      <w:r>
        <w:t xml:space="preserve">При наличии одновременно нескольких указанных конструктивных особенностей светильники должны соответствовать минимальным нормированным значениям световой отдачи, установленным в </w:t>
      </w:r>
      <w:hyperlink w:anchor="P708" w:history="1">
        <w:r>
          <w:rPr>
            <w:color w:val="0000FF"/>
          </w:rPr>
          <w:t>пунктах 14</w:t>
        </w:r>
      </w:hyperlink>
      <w:r>
        <w:t xml:space="preserve"> - </w:t>
      </w:r>
      <w:hyperlink w:anchor="P1128" w:history="1">
        <w:r>
          <w:rPr>
            <w:color w:val="0000FF"/>
          </w:rPr>
          <w:t>17</w:t>
        </w:r>
      </w:hyperlink>
      <w:r>
        <w:t xml:space="preserve"> настоящего документа, не менее чем на 90 процентов.</w:t>
      </w:r>
    </w:p>
    <w:p w:rsidR="00067454" w:rsidRDefault="00067454">
      <w:pPr>
        <w:pStyle w:val="ConsPlusNormal"/>
        <w:spacing w:before="220"/>
        <w:ind w:firstLine="540"/>
        <w:jc w:val="both"/>
      </w:pPr>
      <w:bookmarkStart w:id="17" w:name="P1171"/>
      <w:bookmarkEnd w:id="17"/>
      <w:r>
        <w:t>19. К минимальным нормированным значениям световой отдачи (</w:t>
      </w:r>
      <w:r w:rsidRPr="00D14BF0">
        <w:rPr>
          <w:position w:val="-8"/>
        </w:rPr>
        <w:pict>
          <v:shape id="_x0000_i1075" style="width:23.1pt;height:19.7pt" coordsize="" o:spt="100" adj="0,,0" path="" filled="f" stroked="f">
            <v:stroke joinstyle="miter"/>
            <v:imagedata r:id="rId8" o:title="base_1_282620_32818"/>
            <v:formulas/>
            <v:path o:connecttype="segments"/>
          </v:shape>
        </w:pict>
      </w:r>
      <w:r>
        <w:t>) светильников со светодиодами устанавливаются следующие требования:</w:t>
      </w:r>
    </w:p>
    <w:p w:rsidR="00067454" w:rsidRDefault="00067454">
      <w:pPr>
        <w:pStyle w:val="ConsPlusNormal"/>
        <w:jc w:val="both"/>
      </w:pPr>
    </w:p>
    <w:p w:rsidR="00067454" w:rsidRDefault="00067454">
      <w:pPr>
        <w:pStyle w:val="ConsPlusNormal"/>
        <w:jc w:val="right"/>
        <w:outlineLvl w:val="2"/>
      </w:pPr>
      <w:r>
        <w:t>Таблица 24</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8"/>
        <w:gridCol w:w="2678"/>
        <w:gridCol w:w="1701"/>
        <w:gridCol w:w="1017"/>
        <w:gridCol w:w="1018"/>
      </w:tblGrid>
      <w:tr w:rsidR="00067454">
        <w:tc>
          <w:tcPr>
            <w:tcW w:w="2678" w:type="dxa"/>
            <w:vMerge w:val="restart"/>
            <w:tcBorders>
              <w:top w:val="single" w:sz="4" w:space="0" w:color="auto"/>
              <w:left w:val="nil"/>
              <w:bottom w:val="single" w:sz="4" w:space="0" w:color="auto"/>
            </w:tcBorders>
          </w:tcPr>
          <w:p w:rsidR="00067454" w:rsidRDefault="00067454">
            <w:pPr>
              <w:pStyle w:val="ConsPlusNormal"/>
              <w:jc w:val="center"/>
            </w:pPr>
            <w:r>
              <w:t>Назначение</w:t>
            </w:r>
          </w:p>
        </w:tc>
        <w:tc>
          <w:tcPr>
            <w:tcW w:w="2678" w:type="dxa"/>
            <w:vMerge w:val="restart"/>
            <w:tcBorders>
              <w:top w:val="single" w:sz="4" w:space="0" w:color="auto"/>
              <w:bottom w:val="single" w:sz="4" w:space="0" w:color="auto"/>
            </w:tcBorders>
          </w:tcPr>
          <w:p w:rsidR="00067454" w:rsidRDefault="00067454">
            <w:pPr>
              <w:pStyle w:val="ConsPlusNormal"/>
              <w:jc w:val="center"/>
            </w:pPr>
            <w:r>
              <w:t>Конструкция</w:t>
            </w:r>
          </w:p>
        </w:tc>
        <w:tc>
          <w:tcPr>
            <w:tcW w:w="1701" w:type="dxa"/>
            <w:vMerge w:val="restart"/>
            <w:tcBorders>
              <w:top w:val="single" w:sz="4" w:space="0" w:color="auto"/>
              <w:bottom w:val="single" w:sz="4" w:space="0" w:color="auto"/>
            </w:tcBorders>
          </w:tcPr>
          <w:p w:rsidR="00067454" w:rsidRDefault="00067454">
            <w:pPr>
              <w:pStyle w:val="ConsPlusNormal"/>
              <w:jc w:val="center"/>
            </w:pPr>
            <w:r>
              <w:t>Номинальная мощность, Вт</w:t>
            </w:r>
          </w:p>
        </w:tc>
        <w:tc>
          <w:tcPr>
            <w:tcW w:w="2035" w:type="dxa"/>
            <w:gridSpan w:val="2"/>
            <w:tcBorders>
              <w:top w:val="single" w:sz="4" w:space="0" w:color="auto"/>
              <w:bottom w:val="single" w:sz="4" w:space="0" w:color="auto"/>
              <w:right w:val="nil"/>
            </w:tcBorders>
          </w:tcPr>
          <w:p w:rsidR="00067454" w:rsidRDefault="00067454">
            <w:pPr>
              <w:pStyle w:val="ConsPlusNormal"/>
              <w:jc w:val="center"/>
            </w:pPr>
            <w:r w:rsidRPr="00D14BF0">
              <w:rPr>
                <w:position w:val="-8"/>
              </w:rPr>
              <w:pict>
                <v:shape id="_x0000_i1076" style="width:23.1pt;height:19.7pt" coordsize="" o:spt="100" adj="0,,0" path="" filled="f" stroked="f">
                  <v:stroke joinstyle="miter"/>
                  <v:imagedata r:id="rId8" o:title="base_1_282620_32819"/>
                  <v:formulas/>
                  <v:path o:connecttype="segments"/>
                </v:shape>
              </w:pict>
            </w:r>
            <w:r>
              <w:t>, лм/Вт</w:t>
            </w:r>
          </w:p>
        </w:tc>
      </w:tr>
      <w:tr w:rsidR="00067454">
        <w:tc>
          <w:tcPr>
            <w:tcW w:w="2678" w:type="dxa"/>
            <w:vMerge/>
            <w:tcBorders>
              <w:top w:val="single" w:sz="4" w:space="0" w:color="auto"/>
              <w:left w:val="nil"/>
              <w:bottom w:val="single" w:sz="4" w:space="0" w:color="auto"/>
            </w:tcBorders>
          </w:tcPr>
          <w:p w:rsidR="00067454" w:rsidRDefault="00067454"/>
        </w:tc>
        <w:tc>
          <w:tcPr>
            <w:tcW w:w="2678" w:type="dxa"/>
            <w:vMerge/>
            <w:tcBorders>
              <w:top w:val="single" w:sz="4" w:space="0" w:color="auto"/>
              <w:bottom w:val="single" w:sz="4" w:space="0" w:color="auto"/>
            </w:tcBorders>
          </w:tcPr>
          <w:p w:rsidR="00067454" w:rsidRDefault="00067454"/>
        </w:tc>
        <w:tc>
          <w:tcPr>
            <w:tcW w:w="1701" w:type="dxa"/>
            <w:vMerge/>
            <w:tcBorders>
              <w:top w:val="single" w:sz="4" w:space="0" w:color="auto"/>
              <w:bottom w:val="single" w:sz="4" w:space="0" w:color="auto"/>
            </w:tcBorders>
          </w:tcPr>
          <w:p w:rsidR="00067454" w:rsidRDefault="00067454"/>
        </w:tc>
        <w:tc>
          <w:tcPr>
            <w:tcW w:w="1017" w:type="dxa"/>
            <w:tcBorders>
              <w:top w:val="single" w:sz="4" w:space="0" w:color="auto"/>
              <w:bottom w:val="single" w:sz="4" w:space="0" w:color="auto"/>
            </w:tcBorders>
          </w:tcPr>
          <w:p w:rsidR="00067454" w:rsidRDefault="00067454">
            <w:pPr>
              <w:pStyle w:val="ConsPlusNormal"/>
              <w:jc w:val="center"/>
            </w:pPr>
            <w:r>
              <w:t>этап 1</w:t>
            </w:r>
          </w:p>
        </w:tc>
        <w:tc>
          <w:tcPr>
            <w:tcW w:w="1018"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V w:val="none" w:sz="0" w:space="0" w:color="auto"/>
          </w:tblBorders>
        </w:tblPrEx>
        <w:tc>
          <w:tcPr>
            <w:tcW w:w="2678" w:type="dxa"/>
            <w:vMerge w:val="restart"/>
            <w:tcBorders>
              <w:top w:val="single" w:sz="4" w:space="0" w:color="auto"/>
              <w:left w:val="nil"/>
              <w:bottom w:val="nil"/>
              <w:right w:val="nil"/>
            </w:tcBorders>
          </w:tcPr>
          <w:p w:rsidR="00067454" w:rsidRDefault="00067454">
            <w:pPr>
              <w:pStyle w:val="ConsPlusNormal"/>
            </w:pPr>
            <w:r>
              <w:t>Светильники для общественных и производственных помещений</w:t>
            </w:r>
          </w:p>
        </w:tc>
        <w:tc>
          <w:tcPr>
            <w:tcW w:w="2678" w:type="dxa"/>
            <w:vMerge w:val="restart"/>
            <w:tcBorders>
              <w:top w:val="single" w:sz="4" w:space="0" w:color="auto"/>
              <w:left w:val="nil"/>
              <w:bottom w:val="nil"/>
              <w:right w:val="nil"/>
            </w:tcBorders>
          </w:tcPr>
          <w:p w:rsidR="00067454" w:rsidRDefault="00067454">
            <w:pPr>
              <w:pStyle w:val="ConsPlusNormal"/>
            </w:pPr>
            <w:r>
              <w:t>диффузный рассеиватель</w:t>
            </w:r>
          </w:p>
        </w:tc>
        <w:tc>
          <w:tcPr>
            <w:tcW w:w="1701" w:type="dxa"/>
            <w:tcBorders>
              <w:top w:val="single" w:sz="4" w:space="0" w:color="auto"/>
              <w:left w:val="nil"/>
              <w:bottom w:val="nil"/>
              <w:right w:val="nil"/>
            </w:tcBorders>
          </w:tcPr>
          <w:p w:rsidR="00067454" w:rsidRDefault="00067454">
            <w:pPr>
              <w:pStyle w:val="ConsPlusNormal"/>
              <w:jc w:val="center"/>
            </w:pPr>
            <w:r>
              <w:t>не более 25</w:t>
            </w:r>
          </w:p>
        </w:tc>
        <w:tc>
          <w:tcPr>
            <w:tcW w:w="1017" w:type="dxa"/>
            <w:tcBorders>
              <w:top w:val="single" w:sz="4" w:space="0" w:color="auto"/>
              <w:left w:val="nil"/>
              <w:bottom w:val="nil"/>
              <w:right w:val="nil"/>
            </w:tcBorders>
          </w:tcPr>
          <w:p w:rsidR="00067454" w:rsidRDefault="00067454">
            <w:pPr>
              <w:pStyle w:val="ConsPlusNormal"/>
              <w:jc w:val="center"/>
            </w:pPr>
            <w:r>
              <w:t>75</w:t>
            </w:r>
          </w:p>
        </w:tc>
        <w:tc>
          <w:tcPr>
            <w:tcW w:w="1018" w:type="dxa"/>
            <w:tcBorders>
              <w:top w:val="single" w:sz="4" w:space="0" w:color="auto"/>
              <w:left w:val="nil"/>
              <w:bottom w:val="nil"/>
              <w:right w:val="nil"/>
            </w:tcBorders>
          </w:tcPr>
          <w:p w:rsidR="00067454" w:rsidRDefault="00067454">
            <w:pPr>
              <w:pStyle w:val="ConsPlusNormal"/>
              <w:jc w:val="center"/>
            </w:pPr>
            <w:r>
              <w:t>95</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vMerge/>
            <w:tcBorders>
              <w:top w:val="single" w:sz="4" w:space="0" w:color="auto"/>
              <w:left w:val="nil"/>
              <w:bottom w:val="nil"/>
              <w:right w:val="nil"/>
            </w:tcBorders>
          </w:tcPr>
          <w:p w:rsidR="00067454" w:rsidRDefault="00067454"/>
        </w:tc>
        <w:tc>
          <w:tcPr>
            <w:tcW w:w="1701" w:type="dxa"/>
            <w:tcBorders>
              <w:top w:val="nil"/>
              <w:left w:val="nil"/>
              <w:bottom w:val="nil"/>
              <w:right w:val="nil"/>
            </w:tcBorders>
          </w:tcPr>
          <w:p w:rsidR="00067454" w:rsidRDefault="00067454">
            <w:pPr>
              <w:pStyle w:val="ConsPlusNormal"/>
              <w:jc w:val="center"/>
            </w:pPr>
            <w:r>
              <w:t>более 25</w:t>
            </w:r>
          </w:p>
        </w:tc>
        <w:tc>
          <w:tcPr>
            <w:tcW w:w="1017" w:type="dxa"/>
            <w:tcBorders>
              <w:top w:val="nil"/>
              <w:left w:val="nil"/>
              <w:bottom w:val="nil"/>
              <w:right w:val="nil"/>
            </w:tcBorders>
          </w:tcPr>
          <w:p w:rsidR="00067454" w:rsidRDefault="00067454">
            <w:pPr>
              <w:pStyle w:val="ConsPlusNormal"/>
              <w:jc w:val="center"/>
            </w:pPr>
            <w:r>
              <w:t>85</w:t>
            </w:r>
          </w:p>
        </w:tc>
        <w:tc>
          <w:tcPr>
            <w:tcW w:w="1018" w:type="dxa"/>
            <w:tcBorders>
              <w:top w:val="nil"/>
              <w:left w:val="nil"/>
              <w:bottom w:val="nil"/>
              <w:right w:val="nil"/>
            </w:tcBorders>
          </w:tcPr>
          <w:p w:rsidR="00067454" w:rsidRDefault="00067454">
            <w:pPr>
              <w:pStyle w:val="ConsPlusNormal"/>
              <w:jc w:val="center"/>
            </w:pPr>
            <w:r>
              <w:t>105</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vMerge w:val="restart"/>
            <w:tcBorders>
              <w:top w:val="nil"/>
              <w:left w:val="nil"/>
              <w:bottom w:val="nil"/>
              <w:right w:val="nil"/>
            </w:tcBorders>
          </w:tcPr>
          <w:p w:rsidR="00067454" w:rsidRDefault="00067454">
            <w:pPr>
              <w:pStyle w:val="ConsPlusNormal"/>
              <w:jc w:val="both"/>
            </w:pPr>
            <w:r>
              <w:t>прозрачный (призматический) рассеиватель</w:t>
            </w:r>
          </w:p>
        </w:tc>
        <w:tc>
          <w:tcPr>
            <w:tcW w:w="1701" w:type="dxa"/>
            <w:tcBorders>
              <w:top w:val="nil"/>
              <w:left w:val="nil"/>
              <w:bottom w:val="nil"/>
              <w:right w:val="nil"/>
            </w:tcBorders>
          </w:tcPr>
          <w:p w:rsidR="00067454" w:rsidRDefault="00067454">
            <w:pPr>
              <w:pStyle w:val="ConsPlusNormal"/>
              <w:jc w:val="center"/>
            </w:pPr>
            <w:r>
              <w:t>не более 25</w:t>
            </w:r>
          </w:p>
        </w:tc>
        <w:tc>
          <w:tcPr>
            <w:tcW w:w="1017" w:type="dxa"/>
            <w:tcBorders>
              <w:top w:val="nil"/>
              <w:left w:val="nil"/>
              <w:bottom w:val="nil"/>
              <w:right w:val="nil"/>
            </w:tcBorders>
          </w:tcPr>
          <w:p w:rsidR="00067454" w:rsidRDefault="00067454">
            <w:pPr>
              <w:pStyle w:val="ConsPlusNormal"/>
              <w:jc w:val="center"/>
            </w:pPr>
            <w:r>
              <w:t>80</w:t>
            </w:r>
          </w:p>
        </w:tc>
        <w:tc>
          <w:tcPr>
            <w:tcW w:w="101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vMerge/>
            <w:tcBorders>
              <w:top w:val="nil"/>
              <w:left w:val="nil"/>
              <w:bottom w:val="nil"/>
              <w:right w:val="nil"/>
            </w:tcBorders>
          </w:tcPr>
          <w:p w:rsidR="00067454" w:rsidRDefault="00067454"/>
        </w:tc>
        <w:tc>
          <w:tcPr>
            <w:tcW w:w="1701" w:type="dxa"/>
            <w:tcBorders>
              <w:top w:val="nil"/>
              <w:left w:val="nil"/>
              <w:bottom w:val="nil"/>
              <w:right w:val="nil"/>
            </w:tcBorders>
          </w:tcPr>
          <w:p w:rsidR="00067454" w:rsidRDefault="00067454">
            <w:pPr>
              <w:pStyle w:val="ConsPlusNormal"/>
              <w:jc w:val="center"/>
            </w:pPr>
            <w:r>
              <w:t>более 25</w:t>
            </w:r>
          </w:p>
        </w:tc>
        <w:tc>
          <w:tcPr>
            <w:tcW w:w="1017" w:type="dxa"/>
            <w:tcBorders>
              <w:top w:val="nil"/>
              <w:left w:val="nil"/>
              <w:bottom w:val="nil"/>
              <w:right w:val="nil"/>
            </w:tcBorders>
          </w:tcPr>
          <w:p w:rsidR="00067454" w:rsidRDefault="00067454">
            <w:pPr>
              <w:pStyle w:val="ConsPlusNormal"/>
              <w:jc w:val="center"/>
            </w:pPr>
            <w:r>
              <w:t>85</w:t>
            </w:r>
          </w:p>
        </w:tc>
        <w:tc>
          <w:tcPr>
            <w:tcW w:w="1018" w:type="dxa"/>
            <w:tcBorders>
              <w:top w:val="nil"/>
              <w:left w:val="nil"/>
              <w:bottom w:val="nil"/>
              <w:right w:val="nil"/>
            </w:tcBorders>
          </w:tcPr>
          <w:p w:rsidR="00067454" w:rsidRDefault="00067454">
            <w:pPr>
              <w:pStyle w:val="ConsPlusNormal"/>
              <w:jc w:val="center"/>
            </w:pPr>
            <w:r>
              <w:t>105</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vMerge w:val="restart"/>
            <w:tcBorders>
              <w:top w:val="nil"/>
              <w:left w:val="nil"/>
              <w:bottom w:val="nil"/>
              <w:right w:val="nil"/>
            </w:tcBorders>
          </w:tcPr>
          <w:p w:rsidR="00067454" w:rsidRDefault="00067454">
            <w:pPr>
              <w:pStyle w:val="ConsPlusNormal"/>
              <w:jc w:val="both"/>
            </w:pPr>
            <w:r>
              <w:t>с открытым выходным отверстием</w:t>
            </w:r>
          </w:p>
        </w:tc>
        <w:tc>
          <w:tcPr>
            <w:tcW w:w="1701" w:type="dxa"/>
            <w:tcBorders>
              <w:top w:val="nil"/>
              <w:left w:val="nil"/>
              <w:bottom w:val="nil"/>
              <w:right w:val="nil"/>
            </w:tcBorders>
          </w:tcPr>
          <w:p w:rsidR="00067454" w:rsidRDefault="00067454">
            <w:pPr>
              <w:pStyle w:val="ConsPlusNormal"/>
              <w:jc w:val="center"/>
            </w:pPr>
            <w:r>
              <w:t>не более 25</w:t>
            </w:r>
          </w:p>
        </w:tc>
        <w:tc>
          <w:tcPr>
            <w:tcW w:w="1017" w:type="dxa"/>
            <w:tcBorders>
              <w:top w:val="nil"/>
              <w:left w:val="nil"/>
              <w:bottom w:val="nil"/>
              <w:right w:val="nil"/>
            </w:tcBorders>
          </w:tcPr>
          <w:p w:rsidR="00067454" w:rsidRDefault="00067454">
            <w:pPr>
              <w:pStyle w:val="ConsPlusNormal"/>
              <w:jc w:val="center"/>
            </w:pPr>
            <w:r>
              <w:t>80</w:t>
            </w:r>
          </w:p>
        </w:tc>
        <w:tc>
          <w:tcPr>
            <w:tcW w:w="1018" w:type="dxa"/>
            <w:tcBorders>
              <w:top w:val="nil"/>
              <w:left w:val="nil"/>
              <w:bottom w:val="nil"/>
              <w:right w:val="nil"/>
            </w:tcBorders>
          </w:tcPr>
          <w:p w:rsidR="00067454" w:rsidRDefault="00067454">
            <w:pPr>
              <w:pStyle w:val="ConsPlusNormal"/>
              <w:jc w:val="center"/>
            </w:pPr>
            <w:r>
              <w:t>100</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vMerge/>
            <w:tcBorders>
              <w:top w:val="nil"/>
              <w:left w:val="nil"/>
              <w:bottom w:val="nil"/>
              <w:right w:val="nil"/>
            </w:tcBorders>
          </w:tcPr>
          <w:p w:rsidR="00067454" w:rsidRDefault="00067454"/>
        </w:tc>
        <w:tc>
          <w:tcPr>
            <w:tcW w:w="1701" w:type="dxa"/>
            <w:tcBorders>
              <w:top w:val="nil"/>
              <w:left w:val="nil"/>
              <w:bottom w:val="nil"/>
              <w:right w:val="nil"/>
            </w:tcBorders>
          </w:tcPr>
          <w:p w:rsidR="00067454" w:rsidRDefault="00067454">
            <w:pPr>
              <w:pStyle w:val="ConsPlusNormal"/>
              <w:jc w:val="center"/>
            </w:pPr>
            <w:r>
              <w:t>более 25</w:t>
            </w:r>
          </w:p>
        </w:tc>
        <w:tc>
          <w:tcPr>
            <w:tcW w:w="1017" w:type="dxa"/>
            <w:tcBorders>
              <w:top w:val="nil"/>
              <w:left w:val="nil"/>
              <w:bottom w:val="nil"/>
              <w:right w:val="nil"/>
            </w:tcBorders>
          </w:tcPr>
          <w:p w:rsidR="00067454" w:rsidRDefault="00067454">
            <w:pPr>
              <w:pStyle w:val="ConsPlusNormal"/>
              <w:jc w:val="center"/>
            </w:pPr>
            <w:r>
              <w:t>90</w:t>
            </w:r>
          </w:p>
        </w:tc>
        <w:tc>
          <w:tcPr>
            <w:tcW w:w="1018" w:type="dxa"/>
            <w:tcBorders>
              <w:top w:val="nil"/>
              <w:left w:val="nil"/>
              <w:bottom w:val="nil"/>
              <w:right w:val="nil"/>
            </w:tcBorders>
          </w:tcPr>
          <w:p w:rsidR="00067454" w:rsidRDefault="00067454">
            <w:pPr>
              <w:pStyle w:val="ConsPlusNormal"/>
              <w:jc w:val="center"/>
            </w:pPr>
            <w:r>
              <w:t>110</w:t>
            </w:r>
          </w:p>
        </w:tc>
      </w:tr>
      <w:tr w:rsidR="00067454">
        <w:tblPrEx>
          <w:tblBorders>
            <w:insideH w:val="none" w:sz="0" w:space="0" w:color="auto"/>
            <w:insideV w:val="none" w:sz="0" w:space="0" w:color="auto"/>
          </w:tblBorders>
        </w:tblPrEx>
        <w:tc>
          <w:tcPr>
            <w:tcW w:w="2678" w:type="dxa"/>
            <w:vMerge/>
            <w:tcBorders>
              <w:top w:val="single" w:sz="4" w:space="0" w:color="auto"/>
              <w:left w:val="nil"/>
              <w:bottom w:val="nil"/>
              <w:right w:val="nil"/>
            </w:tcBorders>
          </w:tcPr>
          <w:p w:rsidR="00067454" w:rsidRDefault="00067454"/>
        </w:tc>
        <w:tc>
          <w:tcPr>
            <w:tcW w:w="2678" w:type="dxa"/>
            <w:tcBorders>
              <w:top w:val="nil"/>
              <w:left w:val="nil"/>
              <w:bottom w:val="nil"/>
              <w:right w:val="nil"/>
            </w:tcBorders>
          </w:tcPr>
          <w:p w:rsidR="00067454" w:rsidRDefault="00067454">
            <w:pPr>
              <w:pStyle w:val="ConsPlusNormal"/>
              <w:jc w:val="both"/>
            </w:pPr>
            <w:r>
              <w:t>типа Downlight</w:t>
            </w:r>
          </w:p>
        </w:tc>
        <w:tc>
          <w:tcPr>
            <w:tcW w:w="1701" w:type="dxa"/>
            <w:tcBorders>
              <w:top w:val="nil"/>
              <w:left w:val="nil"/>
              <w:bottom w:val="nil"/>
              <w:right w:val="nil"/>
            </w:tcBorders>
          </w:tcPr>
          <w:p w:rsidR="00067454" w:rsidRDefault="00067454">
            <w:pPr>
              <w:pStyle w:val="ConsPlusNormal"/>
              <w:jc w:val="center"/>
            </w:pPr>
            <w:r>
              <w:t>более 5</w:t>
            </w:r>
          </w:p>
        </w:tc>
        <w:tc>
          <w:tcPr>
            <w:tcW w:w="1017" w:type="dxa"/>
            <w:tcBorders>
              <w:top w:val="nil"/>
              <w:left w:val="nil"/>
              <w:bottom w:val="nil"/>
              <w:right w:val="nil"/>
            </w:tcBorders>
          </w:tcPr>
          <w:p w:rsidR="00067454" w:rsidRDefault="00067454">
            <w:pPr>
              <w:pStyle w:val="ConsPlusNormal"/>
              <w:jc w:val="center"/>
            </w:pPr>
            <w:r>
              <w:t>60</w:t>
            </w:r>
          </w:p>
        </w:tc>
        <w:tc>
          <w:tcPr>
            <w:tcW w:w="1018" w:type="dxa"/>
            <w:tcBorders>
              <w:top w:val="nil"/>
              <w:left w:val="nil"/>
              <w:bottom w:val="nil"/>
              <w:right w:val="nil"/>
            </w:tcBorders>
          </w:tcPr>
          <w:p w:rsidR="00067454" w:rsidRDefault="00067454">
            <w:pPr>
              <w:pStyle w:val="ConsPlusNormal"/>
              <w:jc w:val="center"/>
            </w:pPr>
            <w:r>
              <w:t>75</w:t>
            </w:r>
          </w:p>
        </w:tc>
      </w:tr>
      <w:tr w:rsidR="00067454">
        <w:tblPrEx>
          <w:tblBorders>
            <w:insideH w:val="none" w:sz="0" w:space="0" w:color="auto"/>
            <w:insideV w:val="none" w:sz="0" w:space="0" w:color="auto"/>
          </w:tblBorders>
        </w:tblPrEx>
        <w:tc>
          <w:tcPr>
            <w:tcW w:w="2678" w:type="dxa"/>
            <w:tcBorders>
              <w:top w:val="nil"/>
              <w:left w:val="nil"/>
              <w:bottom w:val="single" w:sz="4" w:space="0" w:color="auto"/>
              <w:right w:val="nil"/>
            </w:tcBorders>
          </w:tcPr>
          <w:p w:rsidR="00067454" w:rsidRDefault="00067454">
            <w:pPr>
              <w:pStyle w:val="ConsPlusNormal"/>
            </w:pPr>
            <w:r>
              <w:t>Светильники для наружного утилитарного освещения</w:t>
            </w:r>
          </w:p>
        </w:tc>
        <w:tc>
          <w:tcPr>
            <w:tcW w:w="2678" w:type="dxa"/>
            <w:tcBorders>
              <w:top w:val="nil"/>
              <w:left w:val="nil"/>
              <w:bottom w:val="single" w:sz="4" w:space="0" w:color="auto"/>
              <w:right w:val="nil"/>
            </w:tcBorders>
          </w:tcPr>
          <w:p w:rsidR="00067454" w:rsidRDefault="00067454">
            <w:pPr>
              <w:pStyle w:val="ConsPlusNormal"/>
              <w:jc w:val="both"/>
            </w:pPr>
            <w:r>
              <w:t>прозрачный рассеиватель (защитное стекло)</w:t>
            </w:r>
          </w:p>
        </w:tc>
        <w:tc>
          <w:tcPr>
            <w:tcW w:w="1701" w:type="dxa"/>
            <w:tcBorders>
              <w:top w:val="nil"/>
              <w:left w:val="nil"/>
              <w:bottom w:val="single" w:sz="4" w:space="0" w:color="auto"/>
              <w:right w:val="nil"/>
            </w:tcBorders>
          </w:tcPr>
          <w:p w:rsidR="00067454" w:rsidRDefault="00067454">
            <w:pPr>
              <w:pStyle w:val="ConsPlusNormal"/>
              <w:jc w:val="center"/>
            </w:pPr>
            <w:r>
              <w:t>без ограничений</w:t>
            </w:r>
          </w:p>
        </w:tc>
        <w:tc>
          <w:tcPr>
            <w:tcW w:w="1017" w:type="dxa"/>
            <w:tcBorders>
              <w:top w:val="nil"/>
              <w:left w:val="nil"/>
              <w:bottom w:val="single" w:sz="4" w:space="0" w:color="auto"/>
              <w:right w:val="nil"/>
            </w:tcBorders>
          </w:tcPr>
          <w:p w:rsidR="00067454" w:rsidRDefault="00067454">
            <w:pPr>
              <w:pStyle w:val="ConsPlusNormal"/>
              <w:jc w:val="center"/>
            </w:pPr>
            <w:r>
              <w:t>90</w:t>
            </w:r>
          </w:p>
        </w:tc>
        <w:tc>
          <w:tcPr>
            <w:tcW w:w="1018" w:type="dxa"/>
            <w:tcBorders>
              <w:top w:val="nil"/>
              <w:left w:val="nil"/>
              <w:bottom w:val="single" w:sz="4" w:space="0" w:color="auto"/>
              <w:right w:val="nil"/>
            </w:tcBorders>
          </w:tcPr>
          <w:p w:rsidR="00067454" w:rsidRDefault="00067454">
            <w:pPr>
              <w:pStyle w:val="ConsPlusNormal"/>
              <w:jc w:val="center"/>
            </w:pPr>
            <w:r>
              <w:t>110;</w:t>
            </w:r>
          </w:p>
        </w:tc>
      </w:tr>
    </w:tbl>
    <w:p w:rsidR="00067454" w:rsidRDefault="00067454">
      <w:pPr>
        <w:pStyle w:val="ConsPlusNormal"/>
        <w:jc w:val="both"/>
      </w:pPr>
    </w:p>
    <w:p w:rsidR="00067454" w:rsidRDefault="00067454">
      <w:pPr>
        <w:pStyle w:val="ConsPlusNormal"/>
        <w:ind w:firstLine="540"/>
        <w:jc w:val="both"/>
      </w:pPr>
      <w:r>
        <w:t xml:space="preserve">20. Применение требований, предусмотренных </w:t>
      </w:r>
      <w:hyperlink w:anchor="P708" w:history="1">
        <w:r>
          <w:rPr>
            <w:color w:val="0000FF"/>
          </w:rPr>
          <w:t>пунктами 14</w:t>
        </w:r>
      </w:hyperlink>
      <w:r>
        <w:t xml:space="preserve"> - </w:t>
      </w:r>
      <w:hyperlink w:anchor="P1171" w:history="1">
        <w:r>
          <w:rPr>
            <w:color w:val="0000FF"/>
          </w:rPr>
          <w:t>19</w:t>
        </w:r>
      </w:hyperlink>
      <w:r>
        <w:t xml:space="preserve"> настоящего документа, осуществляется с учетом следующих условий:</w:t>
      </w:r>
    </w:p>
    <w:p w:rsidR="00067454" w:rsidRDefault="00067454">
      <w:pPr>
        <w:pStyle w:val="ConsPlusNormal"/>
        <w:spacing w:before="220"/>
        <w:ind w:firstLine="540"/>
        <w:jc w:val="both"/>
      </w:pPr>
      <w:r>
        <w:t>если в технической документации не указано иное, то значения параметров световой отдачи должны соответствовать указанным требованиям после 100 часов работы для светильников с газоразрядными лампами и после 0 часов работы для светильников со светодиодными лампами или светодиодными источниками света;</w:t>
      </w:r>
    </w:p>
    <w:p w:rsidR="00067454" w:rsidRDefault="00067454">
      <w:pPr>
        <w:pStyle w:val="ConsPlusNormal"/>
        <w:spacing w:before="220"/>
        <w:ind w:firstLine="540"/>
        <w:jc w:val="both"/>
      </w:pPr>
      <w:r>
        <w:t xml:space="preserve">если номинальная мощность светильника (используемой в нем лампы или источника света) отличается от указанной в </w:t>
      </w:r>
      <w:hyperlink w:anchor="P708" w:history="1">
        <w:r>
          <w:rPr>
            <w:color w:val="0000FF"/>
          </w:rPr>
          <w:t>пунктах 14</w:t>
        </w:r>
      </w:hyperlink>
      <w:r>
        <w:t xml:space="preserve"> - </w:t>
      </w:r>
      <w:hyperlink w:anchor="P1171" w:history="1">
        <w:r>
          <w:rPr>
            <w:color w:val="0000FF"/>
          </w:rPr>
          <w:t>19</w:t>
        </w:r>
      </w:hyperlink>
      <w:r>
        <w:t xml:space="preserve"> настоящего документа, то светильник должен иметь световую отдачу, определяемую методом линейной интерполяции;</w:t>
      </w:r>
    </w:p>
    <w:p w:rsidR="00067454" w:rsidRDefault="00067454">
      <w:pPr>
        <w:pStyle w:val="ConsPlusNormal"/>
        <w:spacing w:before="220"/>
        <w:ind w:firstLine="540"/>
        <w:jc w:val="both"/>
      </w:pPr>
      <w:r>
        <w:t xml:space="preserve">если номинальная мощность светильника (используемой в нем лампы или источника света) превышает значение, максимальное из указанных в </w:t>
      </w:r>
      <w:hyperlink w:anchor="P708" w:history="1">
        <w:r>
          <w:rPr>
            <w:color w:val="0000FF"/>
          </w:rPr>
          <w:t>пунктах 14</w:t>
        </w:r>
      </w:hyperlink>
      <w:r>
        <w:t xml:space="preserve"> - </w:t>
      </w:r>
      <w:hyperlink w:anchor="P1171" w:history="1">
        <w:r>
          <w:rPr>
            <w:color w:val="0000FF"/>
          </w:rPr>
          <w:t>19</w:t>
        </w:r>
      </w:hyperlink>
      <w:r>
        <w:t xml:space="preserve"> настоящего документа значений номинальной мощности, то требования к световой отдаче светильника определяются исходя из значений, соответствующих максимальному значению номинальной мощности;</w:t>
      </w:r>
    </w:p>
    <w:p w:rsidR="00067454" w:rsidRDefault="00067454">
      <w:pPr>
        <w:pStyle w:val="ConsPlusNormal"/>
        <w:spacing w:before="220"/>
        <w:ind w:firstLine="540"/>
        <w:jc w:val="both"/>
      </w:pPr>
      <w:r>
        <w:t xml:space="preserve">если номинальная мощность светильника (используемой в нем лампы или источника света) меньше значения, минимального из указанных в </w:t>
      </w:r>
      <w:hyperlink w:anchor="P708" w:history="1">
        <w:r>
          <w:rPr>
            <w:color w:val="0000FF"/>
          </w:rPr>
          <w:t>пунктах 14</w:t>
        </w:r>
      </w:hyperlink>
      <w:r>
        <w:t xml:space="preserve"> - </w:t>
      </w:r>
      <w:hyperlink w:anchor="P1171" w:history="1">
        <w:r>
          <w:rPr>
            <w:color w:val="0000FF"/>
          </w:rPr>
          <w:t>19</w:t>
        </w:r>
      </w:hyperlink>
      <w:r>
        <w:t xml:space="preserve"> настоящего документа значений номинальной мощности, то требования к световой отдаче светильника определяются исходя из значений, соответствующих минимальному значению номинальной мощности.</w:t>
      </w:r>
    </w:p>
    <w:p w:rsidR="00067454" w:rsidRDefault="00067454">
      <w:pPr>
        <w:pStyle w:val="ConsPlusTitle"/>
        <w:spacing w:before="220"/>
        <w:jc w:val="both"/>
      </w:pPr>
    </w:p>
    <w:p w:rsidR="00067454" w:rsidRDefault="00067454">
      <w:pPr>
        <w:pStyle w:val="ConsPlusTitle"/>
        <w:jc w:val="center"/>
        <w:outlineLvl w:val="1"/>
      </w:pPr>
      <w:r>
        <w:t>V. Требования к эксплуатационным характеристикам</w:t>
      </w:r>
    </w:p>
    <w:p w:rsidR="00067454" w:rsidRDefault="00067454">
      <w:pPr>
        <w:pStyle w:val="ConsPlusTitle"/>
        <w:jc w:val="center"/>
      </w:pPr>
      <w:r>
        <w:t>светильников общего назначения</w:t>
      </w:r>
    </w:p>
    <w:p w:rsidR="00067454" w:rsidRDefault="00067454">
      <w:pPr>
        <w:pStyle w:val="ConsPlusNormal"/>
        <w:jc w:val="both"/>
      </w:pPr>
    </w:p>
    <w:p w:rsidR="00067454" w:rsidRDefault="00067454">
      <w:pPr>
        <w:pStyle w:val="ConsPlusNormal"/>
        <w:ind w:firstLine="540"/>
        <w:jc w:val="both"/>
      </w:pPr>
      <w:r>
        <w:t>21. К коэффициенту мощности светильников устанавливаются следующие минимальные требования:</w:t>
      </w:r>
    </w:p>
    <w:p w:rsidR="00067454" w:rsidRDefault="00067454">
      <w:pPr>
        <w:pStyle w:val="ConsPlusNormal"/>
        <w:jc w:val="both"/>
      </w:pPr>
    </w:p>
    <w:p w:rsidR="00067454" w:rsidRDefault="00067454">
      <w:pPr>
        <w:pStyle w:val="ConsPlusNormal"/>
        <w:jc w:val="right"/>
        <w:outlineLvl w:val="2"/>
      </w:pPr>
      <w:r>
        <w:t>Таблица 25</w:t>
      </w:r>
    </w:p>
    <w:p w:rsidR="00067454" w:rsidRDefault="0006745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1629"/>
        <w:gridCol w:w="1629"/>
      </w:tblGrid>
      <w:tr w:rsidR="00067454">
        <w:tc>
          <w:tcPr>
            <w:tcW w:w="5839" w:type="dxa"/>
            <w:vMerge w:val="restart"/>
            <w:tcBorders>
              <w:top w:val="single" w:sz="4" w:space="0" w:color="auto"/>
              <w:left w:val="nil"/>
              <w:bottom w:val="single" w:sz="4" w:space="0" w:color="auto"/>
            </w:tcBorders>
          </w:tcPr>
          <w:p w:rsidR="00067454" w:rsidRDefault="00067454">
            <w:pPr>
              <w:pStyle w:val="ConsPlusNormal"/>
              <w:jc w:val="center"/>
            </w:pPr>
            <w:r>
              <w:t>Вид светильника</w:t>
            </w:r>
          </w:p>
        </w:tc>
        <w:tc>
          <w:tcPr>
            <w:tcW w:w="3258" w:type="dxa"/>
            <w:gridSpan w:val="2"/>
            <w:tcBorders>
              <w:top w:val="single" w:sz="4" w:space="0" w:color="auto"/>
              <w:bottom w:val="single" w:sz="4" w:space="0" w:color="auto"/>
              <w:right w:val="nil"/>
            </w:tcBorders>
          </w:tcPr>
          <w:p w:rsidR="00067454" w:rsidRDefault="00067454">
            <w:pPr>
              <w:pStyle w:val="ConsPlusNormal"/>
              <w:jc w:val="center"/>
            </w:pPr>
            <w:r>
              <w:t>Коэффициент мощности, не менее</w:t>
            </w:r>
          </w:p>
        </w:tc>
      </w:tr>
      <w:tr w:rsidR="00067454">
        <w:tc>
          <w:tcPr>
            <w:tcW w:w="5839" w:type="dxa"/>
            <w:vMerge/>
            <w:tcBorders>
              <w:top w:val="single" w:sz="4" w:space="0" w:color="auto"/>
              <w:left w:val="nil"/>
              <w:bottom w:val="single" w:sz="4" w:space="0" w:color="auto"/>
            </w:tcBorders>
          </w:tcPr>
          <w:p w:rsidR="00067454" w:rsidRDefault="00067454"/>
        </w:tc>
        <w:tc>
          <w:tcPr>
            <w:tcW w:w="1629" w:type="dxa"/>
            <w:tcBorders>
              <w:top w:val="single" w:sz="4" w:space="0" w:color="auto"/>
              <w:bottom w:val="single" w:sz="4" w:space="0" w:color="auto"/>
            </w:tcBorders>
          </w:tcPr>
          <w:p w:rsidR="00067454" w:rsidRDefault="00067454">
            <w:pPr>
              <w:pStyle w:val="ConsPlusNormal"/>
              <w:jc w:val="center"/>
            </w:pPr>
            <w:r>
              <w:t>этап 1</w:t>
            </w:r>
          </w:p>
        </w:tc>
        <w:tc>
          <w:tcPr>
            <w:tcW w:w="1629" w:type="dxa"/>
            <w:tcBorders>
              <w:top w:val="single" w:sz="4" w:space="0" w:color="auto"/>
              <w:bottom w:val="single" w:sz="4" w:space="0" w:color="auto"/>
              <w:right w:val="nil"/>
            </w:tcBorders>
          </w:tcPr>
          <w:p w:rsidR="00067454" w:rsidRDefault="00067454">
            <w:pPr>
              <w:pStyle w:val="ConsPlusNormal"/>
              <w:jc w:val="center"/>
            </w:pPr>
            <w:r>
              <w:t>этап 2</w:t>
            </w:r>
          </w:p>
        </w:tc>
      </w:tr>
      <w:tr w:rsidR="00067454">
        <w:tblPrEx>
          <w:tblBorders>
            <w:insideH w:val="none" w:sz="0" w:space="0" w:color="auto"/>
            <w:insideV w:val="none" w:sz="0" w:space="0" w:color="auto"/>
          </w:tblBorders>
        </w:tblPrEx>
        <w:tc>
          <w:tcPr>
            <w:tcW w:w="5839" w:type="dxa"/>
            <w:tcBorders>
              <w:top w:val="single" w:sz="4" w:space="0" w:color="auto"/>
              <w:left w:val="nil"/>
              <w:bottom w:val="nil"/>
              <w:right w:val="nil"/>
            </w:tcBorders>
          </w:tcPr>
          <w:p w:rsidR="00067454" w:rsidRDefault="00067454">
            <w:pPr>
              <w:pStyle w:val="ConsPlusNormal"/>
            </w:pPr>
            <w:r>
              <w:t>С люминесцентными лампами</w:t>
            </w:r>
          </w:p>
        </w:tc>
        <w:tc>
          <w:tcPr>
            <w:tcW w:w="1629" w:type="dxa"/>
            <w:tcBorders>
              <w:top w:val="single" w:sz="4" w:space="0" w:color="auto"/>
              <w:left w:val="nil"/>
              <w:bottom w:val="nil"/>
              <w:right w:val="nil"/>
            </w:tcBorders>
          </w:tcPr>
          <w:p w:rsidR="00067454" w:rsidRDefault="00067454">
            <w:pPr>
              <w:pStyle w:val="ConsPlusNormal"/>
              <w:jc w:val="center"/>
            </w:pPr>
            <w:r>
              <w:t>0,9</w:t>
            </w:r>
          </w:p>
        </w:tc>
        <w:tc>
          <w:tcPr>
            <w:tcW w:w="1629" w:type="dxa"/>
            <w:tcBorders>
              <w:top w:val="single" w:sz="4" w:space="0" w:color="auto"/>
              <w:left w:val="nil"/>
              <w:bottom w:val="nil"/>
              <w:right w:val="nil"/>
            </w:tcBorders>
          </w:tcPr>
          <w:p w:rsidR="00067454" w:rsidRDefault="00067454">
            <w:pPr>
              <w:pStyle w:val="ConsPlusNormal"/>
              <w:jc w:val="center"/>
            </w:pPr>
            <w:r>
              <w:t>0,95</w:t>
            </w:r>
          </w:p>
        </w:tc>
      </w:tr>
      <w:tr w:rsidR="00067454">
        <w:tblPrEx>
          <w:tblBorders>
            <w:insideH w:val="none" w:sz="0" w:space="0" w:color="auto"/>
            <w:insideV w:val="none" w:sz="0" w:space="0" w:color="auto"/>
          </w:tblBorders>
        </w:tblPrEx>
        <w:tc>
          <w:tcPr>
            <w:tcW w:w="5839" w:type="dxa"/>
            <w:tcBorders>
              <w:top w:val="nil"/>
              <w:left w:val="nil"/>
              <w:bottom w:val="nil"/>
              <w:right w:val="nil"/>
            </w:tcBorders>
          </w:tcPr>
          <w:p w:rsidR="00067454" w:rsidRDefault="00067454">
            <w:pPr>
              <w:pStyle w:val="ConsPlusNormal"/>
            </w:pPr>
            <w:r>
              <w:t>С натриевыми лампами высокого давления, с металлогалагенными лампами или с ртутными лампами высокого давления</w:t>
            </w:r>
          </w:p>
        </w:tc>
        <w:tc>
          <w:tcPr>
            <w:tcW w:w="1629" w:type="dxa"/>
            <w:tcBorders>
              <w:top w:val="nil"/>
              <w:left w:val="nil"/>
              <w:bottom w:val="nil"/>
              <w:right w:val="nil"/>
            </w:tcBorders>
          </w:tcPr>
          <w:p w:rsidR="00067454" w:rsidRDefault="00067454">
            <w:pPr>
              <w:pStyle w:val="ConsPlusNormal"/>
              <w:jc w:val="center"/>
            </w:pPr>
            <w:r>
              <w:t>0,85</w:t>
            </w:r>
          </w:p>
        </w:tc>
        <w:tc>
          <w:tcPr>
            <w:tcW w:w="1629" w:type="dxa"/>
            <w:tcBorders>
              <w:top w:val="nil"/>
              <w:left w:val="nil"/>
              <w:bottom w:val="nil"/>
              <w:right w:val="nil"/>
            </w:tcBorders>
          </w:tcPr>
          <w:p w:rsidR="00067454" w:rsidRDefault="00067454">
            <w:pPr>
              <w:pStyle w:val="ConsPlusNormal"/>
              <w:jc w:val="center"/>
            </w:pPr>
            <w:r>
              <w:t>0,85</w:t>
            </w:r>
          </w:p>
        </w:tc>
      </w:tr>
      <w:tr w:rsidR="00067454">
        <w:tblPrEx>
          <w:tblBorders>
            <w:insideH w:val="none" w:sz="0" w:space="0" w:color="auto"/>
            <w:insideV w:val="none" w:sz="0" w:space="0" w:color="auto"/>
          </w:tblBorders>
        </w:tblPrEx>
        <w:tc>
          <w:tcPr>
            <w:tcW w:w="5839" w:type="dxa"/>
            <w:tcBorders>
              <w:top w:val="nil"/>
              <w:left w:val="nil"/>
              <w:bottom w:val="nil"/>
              <w:right w:val="nil"/>
            </w:tcBorders>
          </w:tcPr>
          <w:p w:rsidR="00067454" w:rsidRDefault="00067454">
            <w:pPr>
              <w:pStyle w:val="ConsPlusNormal"/>
            </w:pPr>
            <w:r>
              <w:t>Со светодиодами при потребляемой мощности не более 8 Вт</w:t>
            </w:r>
          </w:p>
        </w:tc>
        <w:tc>
          <w:tcPr>
            <w:tcW w:w="1629" w:type="dxa"/>
            <w:tcBorders>
              <w:top w:val="nil"/>
              <w:left w:val="nil"/>
              <w:bottom w:val="nil"/>
              <w:right w:val="nil"/>
            </w:tcBorders>
          </w:tcPr>
          <w:p w:rsidR="00067454" w:rsidRDefault="00067454">
            <w:pPr>
              <w:pStyle w:val="ConsPlusNormal"/>
              <w:jc w:val="center"/>
            </w:pPr>
            <w:r>
              <w:t>0,7</w:t>
            </w:r>
          </w:p>
        </w:tc>
        <w:tc>
          <w:tcPr>
            <w:tcW w:w="1629" w:type="dxa"/>
            <w:tcBorders>
              <w:top w:val="nil"/>
              <w:left w:val="nil"/>
              <w:bottom w:val="nil"/>
              <w:right w:val="nil"/>
            </w:tcBorders>
          </w:tcPr>
          <w:p w:rsidR="00067454" w:rsidRDefault="00067454">
            <w:pPr>
              <w:pStyle w:val="ConsPlusNormal"/>
              <w:jc w:val="center"/>
            </w:pPr>
            <w:r>
              <w:t>0,75</w:t>
            </w:r>
          </w:p>
        </w:tc>
      </w:tr>
      <w:tr w:rsidR="00067454">
        <w:tblPrEx>
          <w:tblBorders>
            <w:insideH w:val="none" w:sz="0" w:space="0" w:color="auto"/>
            <w:insideV w:val="none" w:sz="0" w:space="0" w:color="auto"/>
          </w:tblBorders>
        </w:tblPrEx>
        <w:tc>
          <w:tcPr>
            <w:tcW w:w="5839" w:type="dxa"/>
            <w:tcBorders>
              <w:top w:val="nil"/>
              <w:left w:val="nil"/>
              <w:bottom w:val="nil"/>
              <w:right w:val="nil"/>
            </w:tcBorders>
          </w:tcPr>
          <w:p w:rsidR="00067454" w:rsidRDefault="00067454">
            <w:pPr>
              <w:pStyle w:val="ConsPlusNormal"/>
            </w:pPr>
            <w:r>
              <w:t>Со светодиодами при потребляемой мощности от 8 до 20 Вт включительно</w:t>
            </w:r>
          </w:p>
        </w:tc>
        <w:tc>
          <w:tcPr>
            <w:tcW w:w="1629" w:type="dxa"/>
            <w:tcBorders>
              <w:top w:val="nil"/>
              <w:left w:val="nil"/>
              <w:bottom w:val="nil"/>
              <w:right w:val="nil"/>
            </w:tcBorders>
          </w:tcPr>
          <w:p w:rsidR="00067454" w:rsidRDefault="00067454">
            <w:pPr>
              <w:pStyle w:val="ConsPlusNormal"/>
              <w:jc w:val="center"/>
            </w:pPr>
            <w:r>
              <w:t>0,85</w:t>
            </w:r>
          </w:p>
        </w:tc>
        <w:tc>
          <w:tcPr>
            <w:tcW w:w="1629" w:type="dxa"/>
            <w:tcBorders>
              <w:top w:val="nil"/>
              <w:left w:val="nil"/>
              <w:bottom w:val="nil"/>
              <w:right w:val="nil"/>
            </w:tcBorders>
          </w:tcPr>
          <w:p w:rsidR="00067454" w:rsidRDefault="00067454">
            <w:pPr>
              <w:pStyle w:val="ConsPlusNormal"/>
              <w:jc w:val="center"/>
            </w:pPr>
            <w:r>
              <w:t>0,9</w:t>
            </w:r>
          </w:p>
        </w:tc>
      </w:tr>
      <w:tr w:rsidR="00067454">
        <w:tblPrEx>
          <w:tblBorders>
            <w:insideH w:val="none" w:sz="0" w:space="0" w:color="auto"/>
            <w:insideV w:val="none" w:sz="0" w:space="0" w:color="auto"/>
          </w:tblBorders>
        </w:tblPrEx>
        <w:tc>
          <w:tcPr>
            <w:tcW w:w="5839" w:type="dxa"/>
            <w:tcBorders>
              <w:top w:val="nil"/>
              <w:left w:val="nil"/>
              <w:bottom w:val="single" w:sz="4" w:space="0" w:color="auto"/>
              <w:right w:val="nil"/>
            </w:tcBorders>
          </w:tcPr>
          <w:p w:rsidR="00067454" w:rsidRDefault="00067454">
            <w:pPr>
              <w:pStyle w:val="ConsPlusNormal"/>
            </w:pPr>
            <w:r>
              <w:t>Со светодиодами при потребляемой мощности более 20 Вт</w:t>
            </w:r>
          </w:p>
        </w:tc>
        <w:tc>
          <w:tcPr>
            <w:tcW w:w="1629" w:type="dxa"/>
            <w:tcBorders>
              <w:top w:val="nil"/>
              <w:left w:val="nil"/>
              <w:bottom w:val="single" w:sz="4" w:space="0" w:color="auto"/>
              <w:right w:val="nil"/>
            </w:tcBorders>
          </w:tcPr>
          <w:p w:rsidR="00067454" w:rsidRDefault="00067454">
            <w:pPr>
              <w:pStyle w:val="ConsPlusNormal"/>
              <w:jc w:val="center"/>
            </w:pPr>
            <w:r>
              <w:t>0,9</w:t>
            </w:r>
          </w:p>
        </w:tc>
        <w:tc>
          <w:tcPr>
            <w:tcW w:w="1629" w:type="dxa"/>
            <w:tcBorders>
              <w:top w:val="nil"/>
              <w:left w:val="nil"/>
              <w:bottom w:val="single" w:sz="4" w:space="0" w:color="auto"/>
              <w:right w:val="nil"/>
            </w:tcBorders>
          </w:tcPr>
          <w:p w:rsidR="00067454" w:rsidRDefault="00067454">
            <w:pPr>
              <w:pStyle w:val="ConsPlusNormal"/>
              <w:jc w:val="center"/>
            </w:pPr>
            <w:r>
              <w:t>0,95.</w:t>
            </w:r>
          </w:p>
        </w:tc>
      </w:tr>
    </w:tbl>
    <w:p w:rsidR="00067454" w:rsidRDefault="00067454">
      <w:pPr>
        <w:pStyle w:val="ConsPlusNormal"/>
        <w:jc w:val="both"/>
      </w:pPr>
    </w:p>
    <w:p w:rsidR="00067454" w:rsidRDefault="00067454">
      <w:pPr>
        <w:pStyle w:val="ConsPlusNormal"/>
        <w:ind w:firstLine="540"/>
        <w:jc w:val="both"/>
      </w:pPr>
      <w:r>
        <w:t>22. Коэффициент пульсации светового потока светильника со светодиодами на этапе 1 должен составлять не более 10 процентов, на этапе 2 - не более 5 процентов.</w:t>
      </w:r>
    </w:p>
    <w:p w:rsidR="00067454" w:rsidRDefault="00067454">
      <w:pPr>
        <w:pStyle w:val="ConsPlusNormal"/>
        <w:spacing w:before="220"/>
        <w:ind w:firstLine="540"/>
        <w:jc w:val="both"/>
      </w:pPr>
      <w:r>
        <w:t>23. Снижение светового потока светильников со светодиодами за время стабилизации светового потока составляет на этапе 1 не более 8 процентов, на этапе 2 - не более 6 процентов.</w:t>
      </w:r>
    </w:p>
    <w:p w:rsidR="00067454" w:rsidRDefault="00067454">
      <w:pPr>
        <w:pStyle w:val="ConsPlusNormal"/>
        <w:spacing w:before="220"/>
        <w:ind w:firstLine="540"/>
        <w:jc w:val="both"/>
      </w:pPr>
      <w:r>
        <w:t>24. Общий индекс цветопередачи светильников со светодиодами для общественных помещений на этапах 1 и 2 должен быть не менее 80, светильников со светодиодами для производственных помещений - не менее 70.</w:t>
      </w:r>
    </w:p>
    <w:p w:rsidR="00067454" w:rsidRDefault="00067454">
      <w:pPr>
        <w:pStyle w:val="ConsPlusNormal"/>
        <w:jc w:val="both"/>
      </w:pPr>
    </w:p>
    <w:p w:rsidR="00067454" w:rsidRDefault="00067454">
      <w:pPr>
        <w:pStyle w:val="ConsPlusNormal"/>
        <w:jc w:val="both"/>
      </w:pPr>
    </w:p>
    <w:p w:rsidR="00067454" w:rsidRDefault="00067454">
      <w:pPr>
        <w:pStyle w:val="ConsPlusNormal"/>
        <w:pBdr>
          <w:top w:val="single" w:sz="6" w:space="0" w:color="auto"/>
        </w:pBdr>
        <w:spacing w:before="100" w:after="100"/>
        <w:jc w:val="both"/>
        <w:rPr>
          <w:sz w:val="2"/>
          <w:szCs w:val="2"/>
        </w:rPr>
      </w:pPr>
    </w:p>
    <w:p w:rsidR="00DF74B0" w:rsidRDefault="00067454">
      <w:bookmarkStart w:id="18" w:name="_GoBack"/>
      <w:bookmarkEnd w:id="18"/>
    </w:p>
    <w:sectPr w:rsidR="00DF74B0" w:rsidSect="00963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54"/>
    <w:rsid w:val="00067454"/>
    <w:rsid w:val="000B2DB1"/>
    <w:rsid w:val="00C9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4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4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74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4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45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4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4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4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74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4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4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813C6C1CC7DD8AC9571E23D841A7FF19723A4D21908F0ECE968B015C96v4j9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13C6C1CC7DD8AC9571E23D841A7FF1971324C279A850ECE968B015C96498CF968C592F14AF83D10vFjDG"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4411</Words>
  <Characters>25146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Карцев С.Ю.</dc:creator>
  <cp:lastModifiedBy>Карцев С.Ю.</cp:lastModifiedBy>
  <cp:revision>1</cp:revision>
  <dcterms:created xsi:type="dcterms:W3CDTF">2018-06-27T06:35:00Z</dcterms:created>
  <dcterms:modified xsi:type="dcterms:W3CDTF">2018-06-27T06:36:00Z</dcterms:modified>
</cp:coreProperties>
</file>