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D2" w:rsidRDefault="008147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47D2" w:rsidRDefault="008147D2">
      <w:pPr>
        <w:pStyle w:val="ConsPlusNormal"/>
        <w:jc w:val="both"/>
        <w:outlineLvl w:val="0"/>
      </w:pPr>
    </w:p>
    <w:p w:rsidR="008147D2" w:rsidRDefault="008147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47D2" w:rsidRDefault="008147D2">
      <w:pPr>
        <w:pStyle w:val="ConsPlusTitle"/>
        <w:jc w:val="center"/>
      </w:pPr>
    </w:p>
    <w:p w:rsidR="008147D2" w:rsidRDefault="008147D2">
      <w:pPr>
        <w:pStyle w:val="ConsPlusTitle"/>
        <w:jc w:val="center"/>
      </w:pPr>
      <w:r>
        <w:t>ПОСТАНОВЛЕНИЕ</w:t>
      </w:r>
    </w:p>
    <w:p w:rsidR="008147D2" w:rsidRDefault="008147D2">
      <w:pPr>
        <w:pStyle w:val="ConsPlusTitle"/>
        <w:jc w:val="center"/>
      </w:pPr>
      <w:r>
        <w:t>от 18 декабря 2014 г. N 1412</w:t>
      </w:r>
    </w:p>
    <w:p w:rsidR="008147D2" w:rsidRDefault="008147D2">
      <w:pPr>
        <w:pStyle w:val="ConsPlusTitle"/>
        <w:jc w:val="center"/>
      </w:pPr>
    </w:p>
    <w:p w:rsidR="008147D2" w:rsidRDefault="008147D2">
      <w:pPr>
        <w:pStyle w:val="ConsPlusTitle"/>
        <w:jc w:val="center"/>
      </w:pPr>
      <w:r>
        <w:t>О ПОДГОТОВКЕ И РАСПРОСТРАНЕНИИ</w:t>
      </w:r>
    </w:p>
    <w:p w:rsidR="008147D2" w:rsidRDefault="008147D2">
      <w:pPr>
        <w:pStyle w:val="ConsPlusTitle"/>
        <w:jc w:val="center"/>
      </w:pPr>
      <w:r>
        <w:t>ЕЖЕГОДНОГО ГОСУДАРСТВЕННОГО ДОКЛАДА О СОСТОЯНИИ</w:t>
      </w:r>
    </w:p>
    <w:p w:rsidR="008147D2" w:rsidRDefault="008147D2">
      <w:pPr>
        <w:pStyle w:val="ConsPlusTitle"/>
        <w:jc w:val="center"/>
      </w:pPr>
      <w:r>
        <w:t xml:space="preserve">ЭНЕРГОСБЕРЕЖЕНИЯ И ПОВЫШЕНИИ </w:t>
      </w:r>
      <w:proofErr w:type="gramStart"/>
      <w:r>
        <w:t>ЭНЕРГЕТИЧЕСКОЙ</w:t>
      </w:r>
      <w:proofErr w:type="gramEnd"/>
    </w:p>
    <w:p w:rsidR="008147D2" w:rsidRDefault="008147D2">
      <w:pPr>
        <w:pStyle w:val="ConsPlusTitle"/>
        <w:jc w:val="center"/>
      </w:pPr>
      <w:r>
        <w:t>ЭФФЕКТИВНОСТИ В РОССИЙСКОЙ ФЕДЕРАЦИИ</w:t>
      </w:r>
    </w:p>
    <w:p w:rsidR="008147D2" w:rsidRDefault="00814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4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7D2" w:rsidRDefault="00814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7D2" w:rsidRDefault="008147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28.06.2016 </w:t>
            </w:r>
            <w:hyperlink r:id="rId6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47D2" w:rsidRDefault="00814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7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47D2" w:rsidRDefault="008147D2">
      <w:pPr>
        <w:pStyle w:val="ConsPlusNormal"/>
        <w:jc w:val="center"/>
      </w:pPr>
    </w:p>
    <w:p w:rsidR="008147D2" w:rsidRDefault="008147D2">
      <w:pPr>
        <w:pStyle w:val="ConsPlusNormal"/>
        <w:ind w:firstLine="540"/>
        <w:jc w:val="both"/>
      </w:pPr>
      <w:r>
        <w:t xml:space="preserve">В соответствии с Федеральным законом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Федерации.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2. Расходы, связанные с подготовкой и распространением ежегодного государственного доклада о состоянии энергосбережения и повышении энергетической эффективности в Российской Федерации, производятся в пределах средств, предусмотренных в федеральном бюджете на соответствующий финансовый год и плановый период Министерству энергетики Российской Федерации.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до 1 марта 2015 г. утвердить </w:t>
      </w:r>
      <w:hyperlink r:id="rId8" w:history="1">
        <w:r>
          <w:rPr>
            <w:color w:val="0000FF"/>
          </w:rPr>
          <w:t>формы</w:t>
        </w:r>
      </w:hyperlink>
      <w:r>
        <w:t xml:space="preserve"> предоставления информации для подготовки доклада о состоянии энергосбережения и повышении энергетической эффективности в Российской Федерации.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2015 г.</w:t>
      </w:r>
    </w:p>
    <w:p w:rsidR="008147D2" w:rsidRDefault="008147D2">
      <w:pPr>
        <w:pStyle w:val="ConsPlusNormal"/>
        <w:jc w:val="both"/>
      </w:pPr>
    </w:p>
    <w:p w:rsidR="008147D2" w:rsidRDefault="008147D2">
      <w:pPr>
        <w:pStyle w:val="ConsPlusNormal"/>
        <w:jc w:val="right"/>
      </w:pPr>
      <w:r>
        <w:t>Председатель Правительства</w:t>
      </w:r>
    </w:p>
    <w:p w:rsidR="008147D2" w:rsidRDefault="008147D2">
      <w:pPr>
        <w:pStyle w:val="ConsPlusNormal"/>
        <w:jc w:val="right"/>
      </w:pPr>
      <w:r>
        <w:t>Российской Федерации</w:t>
      </w:r>
    </w:p>
    <w:p w:rsidR="008147D2" w:rsidRDefault="008147D2">
      <w:pPr>
        <w:pStyle w:val="ConsPlusNormal"/>
        <w:jc w:val="right"/>
      </w:pPr>
      <w:r>
        <w:t>Д.МЕДВЕДЕВ</w:t>
      </w:r>
    </w:p>
    <w:p w:rsidR="008147D2" w:rsidRDefault="008147D2">
      <w:pPr>
        <w:pStyle w:val="ConsPlusNormal"/>
        <w:jc w:val="both"/>
      </w:pPr>
    </w:p>
    <w:p w:rsidR="008147D2" w:rsidRDefault="008147D2">
      <w:pPr>
        <w:pStyle w:val="ConsPlusNormal"/>
        <w:jc w:val="both"/>
      </w:pPr>
    </w:p>
    <w:p w:rsidR="008147D2" w:rsidRDefault="008147D2">
      <w:pPr>
        <w:pStyle w:val="ConsPlusNormal"/>
        <w:jc w:val="both"/>
      </w:pPr>
    </w:p>
    <w:p w:rsidR="008147D2" w:rsidRDefault="008147D2">
      <w:pPr>
        <w:pStyle w:val="ConsPlusNormal"/>
        <w:jc w:val="both"/>
      </w:pPr>
    </w:p>
    <w:p w:rsidR="008147D2" w:rsidRDefault="008147D2">
      <w:pPr>
        <w:pStyle w:val="ConsPlusNormal"/>
        <w:jc w:val="both"/>
      </w:pPr>
    </w:p>
    <w:p w:rsidR="008147D2" w:rsidRDefault="008147D2">
      <w:pPr>
        <w:pStyle w:val="ConsPlusNormal"/>
        <w:jc w:val="right"/>
        <w:outlineLvl w:val="0"/>
      </w:pPr>
      <w:r>
        <w:t>Утверждены</w:t>
      </w:r>
    </w:p>
    <w:p w:rsidR="008147D2" w:rsidRDefault="008147D2">
      <w:pPr>
        <w:pStyle w:val="ConsPlusNormal"/>
        <w:jc w:val="right"/>
      </w:pPr>
      <w:r>
        <w:t>постановлением Правительства</w:t>
      </w:r>
    </w:p>
    <w:p w:rsidR="008147D2" w:rsidRDefault="008147D2">
      <w:pPr>
        <w:pStyle w:val="ConsPlusNormal"/>
        <w:jc w:val="right"/>
      </w:pPr>
      <w:r>
        <w:t>Российской Федерации</w:t>
      </w:r>
    </w:p>
    <w:p w:rsidR="008147D2" w:rsidRDefault="008147D2">
      <w:pPr>
        <w:pStyle w:val="ConsPlusNormal"/>
        <w:jc w:val="right"/>
      </w:pPr>
      <w:r>
        <w:t>от 18 декабря 2014 г. N 1412</w:t>
      </w:r>
    </w:p>
    <w:p w:rsidR="008147D2" w:rsidRDefault="008147D2">
      <w:pPr>
        <w:pStyle w:val="ConsPlusNormal"/>
        <w:jc w:val="both"/>
      </w:pPr>
    </w:p>
    <w:p w:rsidR="008147D2" w:rsidRDefault="008147D2">
      <w:pPr>
        <w:pStyle w:val="ConsPlusTitle"/>
        <w:jc w:val="center"/>
      </w:pPr>
      <w:bookmarkStart w:id="0" w:name="P33"/>
      <w:bookmarkEnd w:id="0"/>
      <w:r>
        <w:t>ПРАВИЛА</w:t>
      </w:r>
    </w:p>
    <w:p w:rsidR="008147D2" w:rsidRDefault="008147D2">
      <w:pPr>
        <w:pStyle w:val="ConsPlusTitle"/>
        <w:jc w:val="center"/>
      </w:pPr>
      <w:r>
        <w:t>ПОДГОТОВКИ И РАСПРОСТРАНЕНИЯ ЕЖЕГОДНОГО ГОСУДАРСТВЕННОГО</w:t>
      </w:r>
    </w:p>
    <w:p w:rsidR="008147D2" w:rsidRDefault="008147D2">
      <w:pPr>
        <w:pStyle w:val="ConsPlusTitle"/>
        <w:jc w:val="center"/>
      </w:pPr>
      <w:r>
        <w:t>ДОКЛАДА О СОСТОЯНИИ ЭНЕРГОСБЕРЕЖЕНИЯ И ПОВЫШЕНИИ</w:t>
      </w:r>
    </w:p>
    <w:p w:rsidR="008147D2" w:rsidRDefault="008147D2">
      <w:pPr>
        <w:pStyle w:val="ConsPlusTitle"/>
        <w:jc w:val="center"/>
      </w:pPr>
      <w:r>
        <w:t>ЭНЕРГЕТИЧЕСКОЙ ЭФФЕКТИВНОСТИ В РОССИЙСКОЙ ФЕДЕРАЦИИ</w:t>
      </w:r>
    </w:p>
    <w:p w:rsidR="008147D2" w:rsidRDefault="00814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4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7D2" w:rsidRDefault="00814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7D2" w:rsidRDefault="008147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28.06.2016 </w:t>
            </w:r>
            <w:hyperlink r:id="rId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47D2" w:rsidRDefault="00814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10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47D2" w:rsidRDefault="008147D2">
      <w:pPr>
        <w:pStyle w:val="ConsPlusNormal"/>
        <w:jc w:val="both"/>
      </w:pPr>
    </w:p>
    <w:p w:rsidR="008147D2" w:rsidRDefault="008147D2">
      <w:pPr>
        <w:pStyle w:val="ConsPlusNormal"/>
        <w:ind w:firstLine="540"/>
        <w:jc w:val="both"/>
      </w:pPr>
      <w:r>
        <w:t>1. Настоящие Правила определяют порядок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 (далее - доклад).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2. Доклад разрабатывается ежегодно.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3. Подготовка доклада осуществляется Министерством энергетики Российской Федерации, которое определяет структуру доклада, несет ответственность за своевременность его подготовки, достоверность и полноту информации, включенной в доклад.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4. Доклад содержит:</w:t>
      </w:r>
    </w:p>
    <w:p w:rsidR="008147D2" w:rsidRDefault="008147D2">
      <w:pPr>
        <w:pStyle w:val="ConsPlusNormal"/>
        <w:spacing w:before="220"/>
        <w:ind w:firstLine="540"/>
        <w:jc w:val="both"/>
      </w:pPr>
      <w:proofErr w:type="gramStart"/>
      <w:r>
        <w:t>а) удельные показатели, характеризующие потребление энергетических ресурсов, а также энергоемкость производства продукции и услуг, в том числе с детализацией по субъектам Российской Федерации, по отраслям экономики Российской Федерации, по видам потребляемых энергетических ресурсов, включая оценку энергоемкости валового внутреннего продукта Российской Федерации, в том числе с детализацией по субъектам Российской Федерации, а также анализ значений указанных удельных показателей;</w:t>
      </w:r>
      <w:proofErr w:type="gramEnd"/>
    </w:p>
    <w:p w:rsidR="008147D2" w:rsidRDefault="008147D2">
      <w:pPr>
        <w:pStyle w:val="ConsPlusNormal"/>
        <w:jc w:val="both"/>
      </w:pPr>
      <w:r>
        <w:t xml:space="preserve">(пп. "а"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05.09.2016 N 880)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б) показатели, характеризующие уровень внедрения технологий, имеющих высокую энергетическую эффективность, в том числе с детализацией по субъектам Российской Федерации, а также анализ их значений;</w:t>
      </w:r>
    </w:p>
    <w:p w:rsidR="008147D2" w:rsidRDefault="008147D2">
      <w:pPr>
        <w:pStyle w:val="ConsPlusNormal"/>
        <w:jc w:val="both"/>
      </w:pPr>
      <w:r>
        <w:t xml:space="preserve">(пп. "б"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05.09.2016 N 880)</w:t>
      </w:r>
    </w:p>
    <w:p w:rsidR="008147D2" w:rsidRDefault="008147D2">
      <w:pPr>
        <w:pStyle w:val="ConsPlusNormal"/>
        <w:spacing w:before="220"/>
        <w:ind w:firstLine="540"/>
        <w:jc w:val="both"/>
      </w:pPr>
      <w:proofErr w:type="gramStart"/>
      <w:r>
        <w:t>в) сведения о принятых в отчетном году нормативных правовых актах Российской Федерации, регулирующих отношения в области энергосбережения и повышения энергетической эффективности в Российской Федерации (полное наименование, дата принятия, номер), а также о мерах по обеспечению энергосбережения и повышению энергетической эффективности, принятых в отчетном году, и оценку ожидаемого эффекта от их применения;</w:t>
      </w:r>
      <w:proofErr w:type="gramEnd"/>
    </w:p>
    <w:p w:rsidR="008147D2" w:rsidRDefault="008147D2">
      <w:pPr>
        <w:pStyle w:val="ConsPlusNormal"/>
        <w:spacing w:before="220"/>
        <w:ind w:firstLine="540"/>
        <w:jc w:val="both"/>
      </w:pPr>
      <w:r>
        <w:t>г) сведения о планируемых инициативах в области энергосбережения и повышения энергетической эффективности и предложения по направлениям развития государственной политики в области энергосбережения и повышения энергетической эффективности;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д) сведения об инвестициях, привлеченных на реализацию мероприятий в области энергосбережения и повышения энергетической эффективности, в том числе с детализацией по субъектам Российской Федерации;</w:t>
      </w:r>
    </w:p>
    <w:p w:rsidR="008147D2" w:rsidRDefault="008147D2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880)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е) сведения о потенциале энергосбережения и повышения энергетической эффективности, в том числе с детализацией по отраслям экономики Российской Федерации;</w:t>
      </w:r>
    </w:p>
    <w:p w:rsidR="008147D2" w:rsidRDefault="008147D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880)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ж) аналитическую информацию о мерах, принимаемых в целях реализации государственной политики в области энергосбережения и повышения энергетической эффективности, в том числе с детализацией по субъектам Российской Федерации.</w:t>
      </w:r>
    </w:p>
    <w:p w:rsidR="008147D2" w:rsidRDefault="008147D2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880)</w:t>
      </w:r>
    </w:p>
    <w:p w:rsidR="008147D2" w:rsidRDefault="008147D2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5. </w:t>
      </w:r>
      <w:proofErr w:type="gramStart"/>
      <w:r>
        <w:t xml:space="preserve">Для подготовки доклада используются данные официального статистического учета, </w:t>
      </w:r>
      <w:r>
        <w:lastRenderedPageBreak/>
        <w:t xml:space="preserve">аналитическая, отчетная и иная информация в области энергосбережения и повышения энергетической эффективности, представленная в Министерство энергетики Российской Федерации федеральными органами исполнительной власти, органами исполнительной власти субъектов Российской Федерации и органами местного самоуправления по </w:t>
      </w:r>
      <w:hyperlink r:id="rId16" w:history="1">
        <w:r>
          <w:rPr>
            <w:color w:val="0000FF"/>
          </w:rPr>
          <w:t>формам</w:t>
        </w:r>
      </w:hyperlink>
      <w:r>
        <w:t>, утвержденным Министерством, а также информация и материалы, представленные на основании запросов Министерства заинтересованными организациями, осуществляющими регулируемые виды деятельности</w:t>
      </w:r>
      <w:proofErr w:type="gramEnd"/>
      <w:r>
        <w:t>, и организациями, осуществляющими деятельность в области энергосбережения и повышения энергетической эффективности.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Порядок заполнения форм предоставления информации для подготовки доклада утверждается Министерством энергетики Российской Федерации.</w:t>
      </w:r>
    </w:p>
    <w:p w:rsidR="008147D2" w:rsidRDefault="008147D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593)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>6. Министерство энергетики Российской Федерации:</w:t>
      </w:r>
    </w:p>
    <w:p w:rsidR="008147D2" w:rsidRDefault="008147D2">
      <w:pPr>
        <w:pStyle w:val="ConsPlusNormal"/>
        <w:spacing w:before="220"/>
        <w:ind w:firstLine="540"/>
        <w:jc w:val="both"/>
      </w:pPr>
      <w:r>
        <w:t xml:space="preserve">а) формирует доклад ежегодно, до 1 сентября года, следующего за отчетным, который представляется в Правительство Российской Федерации до 1 октября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8147D2" w:rsidRDefault="008147D2">
      <w:pPr>
        <w:pStyle w:val="ConsPlusNormal"/>
        <w:spacing w:before="220"/>
        <w:ind w:firstLine="540"/>
        <w:jc w:val="both"/>
      </w:pPr>
      <w:bookmarkStart w:id="2" w:name="P62"/>
      <w:bookmarkEnd w:id="2"/>
      <w:proofErr w:type="gramStart"/>
      <w:r>
        <w:t>б) обеспечивает ежегодно, до 15 октября года, следующего за отчетным, распространение доклада путем его размещения в информационно-телекоммуникационной сети "Интернет", в том числе на официальном сайте государственной информационной системы в области энергосбережения и повышения энергетической эффективности и официальном сайте Министерства энергетики Российской Федерации.</w:t>
      </w:r>
      <w:proofErr w:type="gramEnd"/>
    </w:p>
    <w:p w:rsidR="008147D2" w:rsidRDefault="008147D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публикации данных официального статистического учета, используемых в соответствии с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настоящих Правил для подготовки доклада, после распространения доклада в соответствии с </w:t>
      </w:r>
      <w:hyperlink w:anchor="P62" w:history="1">
        <w:r>
          <w:rPr>
            <w:color w:val="0000FF"/>
          </w:rPr>
          <w:t>подпунктом "б" пункта 6</w:t>
        </w:r>
      </w:hyperlink>
      <w:r>
        <w:t xml:space="preserve"> настоящих Правил в него при необходимости вносятся соответствующие изменения.</w:t>
      </w:r>
      <w:proofErr w:type="gramEnd"/>
      <w:r>
        <w:t xml:space="preserve"> </w:t>
      </w:r>
      <w:proofErr w:type="gramStart"/>
      <w:r>
        <w:t>В случае внесения указанных изменений Министерство энергетики Российской Федерации представляет доклад в Правительство Российской Федерации и обеспечивает его распространение путем размещения в информационно-телекоммуникационной сети "Интернет", в том числе на официальном сайте государственной информационной системы в области энергосбережения и повышения энергетической эффективности и официальном сайте Министерства энергетики Российской Федерации.</w:t>
      </w:r>
      <w:proofErr w:type="gramEnd"/>
    </w:p>
    <w:p w:rsidR="008147D2" w:rsidRDefault="008147D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880)</w:t>
      </w:r>
    </w:p>
    <w:p w:rsidR="008147D2" w:rsidRDefault="008147D2">
      <w:pPr>
        <w:pStyle w:val="ConsPlusNormal"/>
        <w:jc w:val="both"/>
      </w:pPr>
    </w:p>
    <w:p w:rsidR="008147D2" w:rsidRDefault="008147D2">
      <w:pPr>
        <w:pStyle w:val="ConsPlusNormal"/>
        <w:jc w:val="both"/>
      </w:pPr>
    </w:p>
    <w:p w:rsidR="008147D2" w:rsidRDefault="00814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8147D2">
      <w:bookmarkStart w:id="3" w:name="_GoBack"/>
      <w:bookmarkEnd w:id="3"/>
    </w:p>
    <w:sectPr w:rsidR="00DF74B0" w:rsidSect="00A1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D2"/>
    <w:rsid w:val="000B2DB1"/>
    <w:rsid w:val="008147D2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52F0AA616B308169B750DD707CA4BC37A7830CB20D492389F83F9B1D46368B7F533E49367B8DEf0ABH" TargetMode="External"/><Relationship Id="rId13" Type="http://schemas.openxmlformats.org/officeDocument/2006/relationships/hyperlink" Target="consultantplus://offline/ref=D4452F0AA616B308169B750DD707CA4BC37A7531C822D492389F83F9B1D46368B7F533E49367B8DFf0A9H" TargetMode="External"/><Relationship Id="rId18" Type="http://schemas.openxmlformats.org/officeDocument/2006/relationships/hyperlink" Target="consultantplus://offline/ref=D4452F0AA616B308169B750DD707CA4BC37A7531C822D492389F83F9B1D46368B7F533E49367B8DFf0A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452F0AA616B308169B750DD707CA4BC37A7531C822D492389F83F9B1D46368B7F533E49367B8DEf0A8H" TargetMode="External"/><Relationship Id="rId12" Type="http://schemas.openxmlformats.org/officeDocument/2006/relationships/hyperlink" Target="consultantplus://offline/ref=D4452F0AA616B308169B750DD707CA4BC37A7531C822D492389F83F9B1D46368B7F533E49367B8DFf0AEH" TargetMode="External"/><Relationship Id="rId17" Type="http://schemas.openxmlformats.org/officeDocument/2006/relationships/hyperlink" Target="consultantplus://offline/ref=D4452F0AA616B308169B750DD707CA4BC37A7136CD2CD492389F83F9B1D46368B7F533E49367B8DEf0A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452F0AA616B308169B750DD707CA4BC37A7830CB20D492389F83F9B1D46368B7F533E49367B8DEf0A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52F0AA616B308169B750DD707CA4BC37A7136CD2CD492389F83F9B1D46368B7F533E49367B8DEf0A8H" TargetMode="External"/><Relationship Id="rId11" Type="http://schemas.openxmlformats.org/officeDocument/2006/relationships/hyperlink" Target="consultantplus://offline/ref=D4452F0AA616B308169B750DD707CA4BC37A7531C822D492389F83F9B1D46368B7F533E49367B8DFf0A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452F0AA616B308169B750DD707CA4BC37A7531C822D492389F83F9B1D46368B7F533E49367B8DFf0AAH" TargetMode="External"/><Relationship Id="rId10" Type="http://schemas.openxmlformats.org/officeDocument/2006/relationships/hyperlink" Target="consultantplus://offline/ref=D4452F0AA616B308169B750DD707CA4BC37A7531C822D492389F83F9B1D46368B7F533E49367B8DEf0A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52F0AA616B308169B750DD707CA4BC37A7136CD2CD492389F83F9B1D46368B7F533E49367B8DEf0A8H" TargetMode="External"/><Relationship Id="rId14" Type="http://schemas.openxmlformats.org/officeDocument/2006/relationships/hyperlink" Target="consultantplus://offline/ref=D4452F0AA616B308169B750DD707CA4BC37A7531C822D492389F83F9B1D46368B7F533E49367B8DFf0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2018-06-27T07:00:00Z</dcterms:created>
  <dcterms:modified xsi:type="dcterms:W3CDTF">2018-06-27T07:00:00Z</dcterms:modified>
</cp:coreProperties>
</file>