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DD" w:rsidRDefault="005D65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65DD" w:rsidRDefault="005D65DD">
      <w:pPr>
        <w:pStyle w:val="ConsPlusNormal"/>
        <w:ind w:firstLine="540"/>
        <w:jc w:val="both"/>
        <w:outlineLvl w:val="0"/>
      </w:pPr>
    </w:p>
    <w:p w:rsidR="005D65DD" w:rsidRDefault="005D65DD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5D65DD" w:rsidRDefault="005D65DD">
      <w:pPr>
        <w:pStyle w:val="ConsPlusTitle"/>
        <w:jc w:val="center"/>
      </w:pPr>
    </w:p>
    <w:p w:rsidR="005D65DD" w:rsidRDefault="005D65DD">
      <w:pPr>
        <w:pStyle w:val="ConsPlusTitle"/>
        <w:jc w:val="center"/>
      </w:pPr>
      <w:r>
        <w:t>ПРИКАЗ</w:t>
      </w:r>
    </w:p>
    <w:p w:rsidR="005D65DD" w:rsidRDefault="005D65DD">
      <w:pPr>
        <w:pStyle w:val="ConsPlusTitle"/>
        <w:jc w:val="center"/>
      </w:pPr>
      <w:r>
        <w:t>от 17 февраля 2010 г. N 61</w:t>
      </w:r>
    </w:p>
    <w:p w:rsidR="005D65DD" w:rsidRDefault="005D65DD">
      <w:pPr>
        <w:pStyle w:val="ConsPlusTitle"/>
        <w:jc w:val="center"/>
      </w:pPr>
    </w:p>
    <w:p w:rsidR="005D65DD" w:rsidRDefault="005D65DD">
      <w:pPr>
        <w:pStyle w:val="ConsPlusTitle"/>
        <w:jc w:val="center"/>
      </w:pPr>
      <w:r>
        <w:t>ОБ УТВЕРЖДЕНИИ ПРИМЕРНОГО ПЕРЕЧНЯ</w:t>
      </w:r>
    </w:p>
    <w:p w:rsidR="005D65DD" w:rsidRDefault="005D65DD">
      <w:pPr>
        <w:pStyle w:val="ConsPlusTitle"/>
        <w:jc w:val="center"/>
      </w:pPr>
      <w:r>
        <w:t>МЕРОПРИЯТИЙ В ОБЛАСТИ ЭНЕРГОСБЕРЕЖЕНИЯ И ПОВЫШЕНИЯ</w:t>
      </w:r>
    </w:p>
    <w:p w:rsidR="005D65DD" w:rsidRDefault="005D65DD">
      <w:pPr>
        <w:pStyle w:val="ConsPlusTitle"/>
        <w:jc w:val="center"/>
      </w:pPr>
      <w:r>
        <w:t xml:space="preserve">ЭНЕРГЕТИЧЕСКОЙ ЭФФЕКТИВНОСТИ, </w:t>
      </w:r>
      <w:proofErr w:type="gramStart"/>
      <w:r>
        <w:t>КОТОРЫЙ</w:t>
      </w:r>
      <w:proofErr w:type="gramEnd"/>
      <w:r>
        <w:t xml:space="preserve"> МОЖЕТ БЫТЬ</w:t>
      </w:r>
    </w:p>
    <w:p w:rsidR="005D65DD" w:rsidRDefault="005D65DD">
      <w:pPr>
        <w:pStyle w:val="ConsPlusTitle"/>
        <w:jc w:val="center"/>
      </w:pPr>
      <w:proofErr w:type="gramStart"/>
      <w:r>
        <w:t>ИСПОЛЬЗОВАН</w:t>
      </w:r>
      <w:proofErr w:type="gramEnd"/>
      <w:r>
        <w:t xml:space="preserve"> В ЦЕЛЯХ РАЗРАБОТКИ РЕГИОНАЛЬНЫХ, МУНИЦИПАЛЬНЫХ</w:t>
      </w:r>
    </w:p>
    <w:p w:rsidR="005D65DD" w:rsidRDefault="005D65DD">
      <w:pPr>
        <w:pStyle w:val="ConsPlusTitle"/>
        <w:jc w:val="center"/>
      </w:pPr>
      <w:r>
        <w:t>ПРОГРАММ В ОБЛАСТИ ЭНЕРГОСБЕРЕЖЕНИЯ И ПОВЫШЕНИЯ</w:t>
      </w:r>
    </w:p>
    <w:p w:rsidR="005D65DD" w:rsidRDefault="005D65DD">
      <w:pPr>
        <w:pStyle w:val="ConsPlusTitle"/>
        <w:jc w:val="center"/>
      </w:pPr>
      <w:r>
        <w:t>ЭНЕРГЕТИЧЕСКОЙ ЭФФЕКТИВНОСТИ</w:t>
      </w:r>
    </w:p>
    <w:p w:rsidR="005D65DD" w:rsidRDefault="005D65DD">
      <w:pPr>
        <w:pStyle w:val="ConsPlusNormal"/>
      </w:pPr>
    </w:p>
    <w:p w:rsidR="005D65DD" w:rsidRDefault="005D65D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от 23 ноября 2009 г. N 261-ФЗ "Об энергосбережении и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 и </w:t>
      </w:r>
      <w:hyperlink r:id="rId7" w:history="1">
        <w:r>
          <w:rPr>
            <w:color w:val="0000FF"/>
          </w:rPr>
          <w:t>пунктом 68</w:t>
        </w:r>
      </w:hyperlink>
      <w:r>
        <w:t xml:space="preserve">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</w:t>
      </w:r>
      <w:proofErr w:type="gramEnd"/>
      <w:r>
        <w:t xml:space="preserve"> </w:t>
      </w:r>
      <w:proofErr w:type="gramStart"/>
      <w:r>
        <w:t>и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2009 г. N 1830-р (Собрание законодательства Российской Федерации, 2009, N 50, ст. 6114), приказываю:</w:t>
      </w:r>
      <w:proofErr w:type="gramEnd"/>
    </w:p>
    <w:p w:rsidR="005D65DD" w:rsidRDefault="005D65DD">
      <w:pPr>
        <w:pStyle w:val="ConsPlusNormal"/>
        <w:spacing w:before="220"/>
        <w:ind w:firstLine="540"/>
        <w:jc w:val="both"/>
      </w:pPr>
      <w:r>
        <w:t xml:space="preserve">Утвердить прилагаемый примерный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эффективности.</w:t>
      </w:r>
    </w:p>
    <w:p w:rsidR="005D65DD" w:rsidRDefault="005D65DD">
      <w:pPr>
        <w:pStyle w:val="ConsPlusNormal"/>
        <w:ind w:firstLine="540"/>
        <w:jc w:val="both"/>
      </w:pPr>
    </w:p>
    <w:p w:rsidR="005D65DD" w:rsidRDefault="005D65DD">
      <w:pPr>
        <w:pStyle w:val="ConsPlusNormal"/>
        <w:jc w:val="right"/>
      </w:pPr>
      <w:r>
        <w:t>Министр</w:t>
      </w:r>
    </w:p>
    <w:p w:rsidR="005D65DD" w:rsidRDefault="005D65DD">
      <w:pPr>
        <w:pStyle w:val="ConsPlusNormal"/>
        <w:jc w:val="right"/>
      </w:pPr>
      <w:r>
        <w:t>Э.С.НАБИУЛЛИНА</w:t>
      </w:r>
    </w:p>
    <w:p w:rsidR="005D65DD" w:rsidRDefault="005D65DD">
      <w:pPr>
        <w:pStyle w:val="ConsPlusNormal"/>
        <w:ind w:firstLine="540"/>
        <w:jc w:val="both"/>
      </w:pPr>
    </w:p>
    <w:p w:rsidR="005D65DD" w:rsidRDefault="005D65DD">
      <w:pPr>
        <w:pStyle w:val="ConsPlusNormal"/>
        <w:ind w:firstLine="540"/>
        <w:jc w:val="both"/>
      </w:pPr>
    </w:p>
    <w:p w:rsidR="005D65DD" w:rsidRDefault="005D65DD">
      <w:pPr>
        <w:pStyle w:val="ConsPlusNormal"/>
        <w:ind w:firstLine="540"/>
        <w:jc w:val="both"/>
      </w:pPr>
    </w:p>
    <w:p w:rsidR="005D65DD" w:rsidRDefault="005D65DD">
      <w:pPr>
        <w:pStyle w:val="ConsPlusNormal"/>
        <w:ind w:firstLine="540"/>
        <w:jc w:val="both"/>
      </w:pPr>
    </w:p>
    <w:p w:rsidR="005D65DD" w:rsidRDefault="005D65DD">
      <w:pPr>
        <w:pStyle w:val="ConsPlusNormal"/>
        <w:ind w:firstLine="540"/>
        <w:jc w:val="both"/>
      </w:pPr>
    </w:p>
    <w:p w:rsidR="005D65DD" w:rsidRDefault="005D65DD">
      <w:pPr>
        <w:pStyle w:val="ConsPlusNormal"/>
        <w:jc w:val="right"/>
        <w:outlineLvl w:val="0"/>
      </w:pPr>
      <w:r>
        <w:t>Утвержден</w:t>
      </w:r>
    </w:p>
    <w:p w:rsidR="005D65DD" w:rsidRDefault="005D65DD">
      <w:pPr>
        <w:pStyle w:val="ConsPlusNormal"/>
        <w:jc w:val="right"/>
      </w:pPr>
      <w:r>
        <w:t>Приказом</w:t>
      </w:r>
    </w:p>
    <w:p w:rsidR="005D65DD" w:rsidRDefault="005D65DD">
      <w:pPr>
        <w:pStyle w:val="ConsPlusNormal"/>
        <w:jc w:val="right"/>
      </w:pPr>
      <w:r>
        <w:t>Минэкономразвития России</w:t>
      </w:r>
    </w:p>
    <w:p w:rsidR="005D65DD" w:rsidRDefault="005D65DD">
      <w:pPr>
        <w:pStyle w:val="ConsPlusNormal"/>
        <w:jc w:val="right"/>
      </w:pPr>
      <w:r>
        <w:t>от 17 февраля 2010 г. N 61</w:t>
      </w:r>
    </w:p>
    <w:p w:rsidR="005D65DD" w:rsidRDefault="005D65DD">
      <w:pPr>
        <w:pStyle w:val="ConsPlusNormal"/>
        <w:ind w:firstLine="540"/>
        <w:jc w:val="both"/>
      </w:pPr>
    </w:p>
    <w:p w:rsidR="005D65DD" w:rsidRDefault="005D65DD">
      <w:pPr>
        <w:pStyle w:val="ConsPlusTitle"/>
        <w:jc w:val="center"/>
      </w:pPr>
      <w:bookmarkStart w:id="0" w:name="P28"/>
      <w:bookmarkEnd w:id="0"/>
      <w:r>
        <w:t>ПРИМЕРНЫЙ ПЕРЕЧЕНЬ</w:t>
      </w:r>
    </w:p>
    <w:p w:rsidR="005D65DD" w:rsidRDefault="005D65DD">
      <w:pPr>
        <w:pStyle w:val="ConsPlusTitle"/>
        <w:jc w:val="center"/>
      </w:pPr>
      <w:r>
        <w:t>МЕРОПРИЯТИЙ В ОБЛАСТИ ЭНЕРГОСБЕРЕЖЕНИЯ И ПОВЫШЕНИЯ</w:t>
      </w:r>
    </w:p>
    <w:p w:rsidR="005D65DD" w:rsidRDefault="005D65DD">
      <w:pPr>
        <w:pStyle w:val="ConsPlusTitle"/>
        <w:jc w:val="center"/>
      </w:pPr>
      <w:r>
        <w:t xml:space="preserve">ЭНЕРГЕТИЧЕСКОЙ ЭФФЕКТИВНОСТИ, </w:t>
      </w:r>
      <w:proofErr w:type="gramStart"/>
      <w:r>
        <w:t>КОТОРЫЙ</w:t>
      </w:r>
      <w:proofErr w:type="gramEnd"/>
      <w:r>
        <w:t xml:space="preserve"> МОЖЕТ БЫТЬ</w:t>
      </w:r>
    </w:p>
    <w:p w:rsidR="005D65DD" w:rsidRDefault="005D65DD">
      <w:pPr>
        <w:pStyle w:val="ConsPlusTitle"/>
        <w:jc w:val="center"/>
      </w:pPr>
      <w:proofErr w:type="gramStart"/>
      <w:r>
        <w:t>ИСПОЛЬЗОВАН</w:t>
      </w:r>
      <w:proofErr w:type="gramEnd"/>
      <w:r>
        <w:t xml:space="preserve"> В ЦЕЛЯХ РАЗРАБОТКИ РЕГИОНАЛЬНЫХ, МУНИЦИПАЛЬНЫХ</w:t>
      </w:r>
    </w:p>
    <w:p w:rsidR="005D65DD" w:rsidRDefault="005D65DD">
      <w:pPr>
        <w:pStyle w:val="ConsPlusTitle"/>
        <w:jc w:val="center"/>
      </w:pPr>
      <w:r>
        <w:t>ПРОГРАММ В ОБЛАСТИ ЭНЕРГОСБЕРЕЖЕНИЯ И ПОВЫШЕНИЯ</w:t>
      </w:r>
    </w:p>
    <w:p w:rsidR="005D65DD" w:rsidRDefault="005D65DD">
      <w:pPr>
        <w:pStyle w:val="ConsPlusTitle"/>
        <w:jc w:val="center"/>
      </w:pPr>
      <w:r>
        <w:t>ЭНЕРГЕТИЧЕСКОЙ ЭФФЕКТИВНОСТИ</w:t>
      </w:r>
    </w:p>
    <w:p w:rsidR="005D65DD" w:rsidRDefault="005D65DD">
      <w:pPr>
        <w:pStyle w:val="ConsPlusNormal"/>
        <w:jc w:val="center"/>
      </w:pPr>
    </w:p>
    <w:p w:rsidR="005D65DD" w:rsidRDefault="005D65DD">
      <w:pPr>
        <w:pStyle w:val="ConsPlusNormal"/>
        <w:jc w:val="center"/>
        <w:outlineLvl w:val="1"/>
      </w:pPr>
      <w:r>
        <w:t>I. Мероприятия по энергосбережению и повышению</w:t>
      </w:r>
    </w:p>
    <w:p w:rsidR="005D65DD" w:rsidRDefault="005D65DD">
      <w:pPr>
        <w:pStyle w:val="ConsPlusNormal"/>
        <w:jc w:val="center"/>
      </w:pPr>
      <w:r>
        <w:t>энергетической эффективности жилищного фонда</w:t>
      </w:r>
    </w:p>
    <w:p w:rsidR="005D65DD" w:rsidRDefault="005D65DD">
      <w:pPr>
        <w:pStyle w:val="ConsPlusNormal"/>
        <w:ind w:firstLine="540"/>
        <w:jc w:val="both"/>
      </w:pPr>
    </w:p>
    <w:p w:rsidR="005D65DD" w:rsidRDefault="005D65DD">
      <w:pPr>
        <w:pStyle w:val="ConsPlusNormal"/>
        <w:ind w:firstLine="540"/>
        <w:jc w:val="both"/>
      </w:pPr>
      <w:r>
        <w:t xml:space="preserve">1. Организационные мероприятия по энергосбережению и повышению энергетической </w:t>
      </w:r>
      <w:r>
        <w:lastRenderedPageBreak/>
        <w:t>эффективности жилищного фонда: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 xml:space="preserve">а) мероприятия, направленные на установление целевых </w:t>
      </w:r>
      <w:proofErr w:type="gramStart"/>
      <w:r>
        <w:t>показателей повышения эффективности использования энергетических ресурсов</w:t>
      </w:r>
      <w:proofErr w:type="gramEnd"/>
      <w:r>
        <w:t xml:space="preserve"> в жилищном фонде, включая годовой расход тепловой и электрической энергии на один квадратный метр, в том числе мероприятия, направленные на сбор и анализ информации об энергопотреблении жилых домов;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б) ранжирование многоквартирных домов по уровню энергоэффективности, выявление многоквартирных домов, требующих реализации первоочередных мер по повышению энергоэффективности, сопоставление уровней энергоэффективности с российскими и зарубежными аналогами и оценка на этой основе потенциала энергосбережения в квартале (районе, микрорайоне);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в) мероприятия по энергосбережению и повышению энергетической эффективности в отношении общего имущества собственников помещений в многоквартирных домах;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 xml:space="preserve">г) мероприятия, направленные на повышение уровня оснащенности общедомовыми и поквартирными приборами учета используемых энергетических ресурсов и воды, в том числе информирование потребителей о требованиях по оснащению приборами учета, автоматизация расчетов за потребляемые энергетические ресурсы, внедрение </w:t>
      </w:r>
      <w:proofErr w:type="gramStart"/>
      <w:r>
        <w:t>систем дистанционного снятия показаний приборов учета используемых энергетических ресурсов</w:t>
      </w:r>
      <w:proofErr w:type="gramEnd"/>
      <w:r>
        <w:t>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 xml:space="preserve">д) мероприятия, обеспечивающие распространение информации об установленных </w:t>
      </w:r>
      <w:hyperlink r:id="rId8" w:history="1">
        <w:proofErr w:type="gramStart"/>
        <w:r>
          <w:rPr>
            <w:color w:val="0000FF"/>
          </w:rPr>
          <w:t>законодательством</w:t>
        </w:r>
        <w:proofErr w:type="gramEnd"/>
      </w:hyperlink>
      <w: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 пропаганду реализации мер, направленных на снижение пикового потребления электрической энергии населением;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 xml:space="preserve">е) мероприятия органов государственной власти субъектов Российской Федерации по осуществлению государственного контроля за соответствием жилых домов в процессе их эксплуатации установленным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ж) разработка технико-экономических обоснований на внедрение энергосберегающих мероприятий;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з) проведение энергетических обследований, включая диагностику оптимальности структуры потребления энергетических ресурсов;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и) содействие привлечению частных инвестиций, в том числе в рамках реализации энергосервисных договоров.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2. Технические и технологические мероприятия по энергосбережению и повышению энергетической эффективности жилищного фонда: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 xml:space="preserve">а) строительство многоквартирных домов в соответствии с установленными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 требованиями энергетической эффективности;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б) реализация мероприятий по повышению энергетической эффективности при проведении капитального ремонта многоквартирных домов;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lastRenderedPageBreak/>
        <w:t>в) утепление многоквартирных домов, квартир и площади мест общего пользования в многоквартирных домах, не подлежащих капитальному ремонту, а также внедрение систем регулирования потребления энергетических ресурсов;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г) 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жилищно-коммунальных услуг населению, повышение тепловой защиты многоквартирных домов при капитальном ремонте;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д) размещение на фасадах многоквартирных домов указателей классов их энергетической эффективности;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е)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ж) мероприятия, направленные на повышение энергетической эффективности крупных электробытовых приборов (стимулирование замены холодильников, морозильников и стиральных машин со сроком службы выше 15 лет на энергоэффективные модели);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з) замена отопительных котлов в многоквартирных домах с индивидуальными системами отопления на энергоэффективные котлы, внедрение конденсационных котлов при использовании природного газа, внедрение когенерации на базе газопоршневых машин и микротурбин;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и) повышение энергетической эффективности использования лифтового хозяйства;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к) повышение эффективности использования и сокращение потерь воды;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л) автоматизация потребления тепловой энергии многоквартирными домами (автоматизация тепловых пунктов, пофасадное регулирование);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м) тепловая изоляция трубопроводов и повышение энергетической эффективности оборудования тепловых пунктов, разводящих трубопроводов отопления и горячего водоснабжения;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н) восстановление/внедрение циркуляционных систем горячего водоснабжения, проведение гидравлической регулировки, автоматической/ручной балансировки распределительных систем отопления и стояков;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о) установка частотного регулирования приводов насосов в системах горячего водоснабжения;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п) перекладка электрических сетей для снижения потерь электрической энергии.</w:t>
      </w:r>
    </w:p>
    <w:p w:rsidR="005D65DD" w:rsidRDefault="005D65DD">
      <w:pPr>
        <w:pStyle w:val="ConsPlusNormal"/>
        <w:ind w:firstLine="540"/>
        <w:jc w:val="both"/>
      </w:pPr>
    </w:p>
    <w:p w:rsidR="005D65DD" w:rsidRDefault="005D65DD">
      <w:pPr>
        <w:pStyle w:val="ConsPlusNormal"/>
        <w:jc w:val="center"/>
        <w:outlineLvl w:val="1"/>
      </w:pPr>
      <w:r>
        <w:t>II. Мероприятия по энергосбережению и повышению</w:t>
      </w:r>
    </w:p>
    <w:p w:rsidR="005D65DD" w:rsidRDefault="005D65DD">
      <w:pPr>
        <w:pStyle w:val="ConsPlusNormal"/>
        <w:jc w:val="center"/>
      </w:pPr>
      <w:r>
        <w:t>энергетической эффективности систем</w:t>
      </w:r>
    </w:p>
    <w:p w:rsidR="005D65DD" w:rsidRDefault="005D65DD">
      <w:pPr>
        <w:pStyle w:val="ConsPlusNormal"/>
        <w:jc w:val="center"/>
      </w:pPr>
      <w:r>
        <w:t>коммунальной инфраструктуры</w:t>
      </w:r>
    </w:p>
    <w:p w:rsidR="005D65DD" w:rsidRDefault="005D65DD">
      <w:pPr>
        <w:pStyle w:val="ConsPlusNormal"/>
        <w:ind w:firstLine="540"/>
        <w:jc w:val="both"/>
      </w:pPr>
    </w:p>
    <w:p w:rsidR="005D65DD" w:rsidRDefault="005D65DD">
      <w:pPr>
        <w:pStyle w:val="ConsPlusNormal"/>
        <w:ind w:firstLine="540"/>
        <w:jc w:val="both"/>
      </w:pPr>
      <w:r>
        <w:t>1. Организационные мероприятия по энергосбережению и повышению энергетической эффективности систем коммунальной инфраструктуры: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а) проведение энергетического аудита;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б) анализ предоставления качества услуг электро-, тепл</w:t>
      </w:r>
      <w:proofErr w:type="gramStart"/>
      <w:r>
        <w:t>о-</w:t>
      </w:r>
      <w:proofErr w:type="gramEnd"/>
      <w:r>
        <w:t>, газо- и водоснабжения;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в) анализ договоров электро-, тепл</w:t>
      </w:r>
      <w:proofErr w:type="gramStart"/>
      <w:r>
        <w:t>о-</w:t>
      </w:r>
      <w:proofErr w:type="gramEnd"/>
      <w:r>
        <w:t xml:space="preserve">, газо- и водоснабжения жилых многоквартирных </w:t>
      </w:r>
      <w:r>
        <w:lastRenderedPageBreak/>
        <w:t>домов на предмет выявления положений договоров, препятствующих реализации мер по повышению энергетической эффективности;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г) оценка аварийности и потерь в тепловых, электрических и водопроводных сетях;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д) переход на когенерацию электрической и тепловой энергии;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е) оптимизация режимов работы энергоисточников, количества котельных и их установленной мощности с учетом корректировок схем энергоснабжения, местных условий и видов топлива.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2. Технические и технологические мероприятия по энергосбережению и повышению энергетической эффективности систем коммунальной инфраструктуры: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а) разработка технико-экономических обоснований на внедрение энергосберегающих технологий в целях привлечения внебюджетного финансирования;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б) применение типовых технических решений по использованию возобновляемых источников низкопотенциального тепла в системах теплоснабжения, а также для холодоснабжения;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в) использование установок совместной выработки тепловой и электрической энергии на базе газотурбинных установок с котло</w:t>
      </w:r>
      <w:proofErr w:type="gramStart"/>
      <w:r>
        <w:t>м-</w:t>
      </w:r>
      <w:proofErr w:type="gramEnd"/>
      <w:r>
        <w:t xml:space="preserve"> утилизатором, газотурбинных установок, газопоршневых установок, турбодетандерных установок;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г) вывод из эксплуатации муниципальных котельных, выработавших ресурс, или имеющих избыточные мощности;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д) модернизация котельных с использованием энергоэффективного оборудования с высоким коэффициентом полезного действия;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е) строительство котельных с использованием энергоэффективных технологий с высоким коэффициентом полезного действия;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ж) внедрение систем автоматизации работы и загрузки котлов, общекотельного и вспомогательного оборудования, автоматизация отпуска тепловой энергии потребителям;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з) снижение энергопотребления на собственные нужды котельных;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и) строительство тепловых сетей с использованием энергоэффективных технологий;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к) замена тепловых сетей с использованием энергоэффективного оборудования, применение эффективных технологий по тепловой изоляции вновь строящихся тепловых сетей при восстановлении разрушенной тепловой изоляции;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л) использование телекоммуникационных систем централизованного технологического управления системами теплоснабжения;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м) установка регулируемого привода в системах водоснабжения и водоотведения;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н) внедрение частотно-регулируемого привода электродвигателей тягодутьевых машин и насосного оборудования, работающего с переменной нагрузкой;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о) мероприятия по сокращению потерь воды, внедрение систем оборотного водоснабжения;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 xml:space="preserve">п) проведение мероприятий по повышению энергетической эффективности объектов </w:t>
      </w:r>
      <w:r>
        <w:lastRenderedPageBreak/>
        <w:t>наружного освещения и рекламы, в том числе направленных на замену светильников уличного освещения на энергоффективные; замену неизолированных проводов на самонесущие изолированные провода, кабельные линии; установку светодиодных ламп;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р) мероприятия по сокращению объемов электрической энергии, используемой при передаче (транспортировке) воды;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с) мероприятия по выявлению бесхозяйных объектов недвижимого имущества, используемых для передачи энергетических ресурсов (включая газоснабжение, тепл</w:t>
      </w:r>
      <w:proofErr w:type="gramStart"/>
      <w:r>
        <w:t>о-</w:t>
      </w:r>
      <w:proofErr w:type="gramEnd"/>
      <w:r>
        <w:t xml:space="preserve">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5D65DD" w:rsidRDefault="005D65DD">
      <w:pPr>
        <w:pStyle w:val="ConsPlusNormal"/>
        <w:spacing w:before="220"/>
        <w:ind w:firstLine="540"/>
        <w:jc w:val="both"/>
      </w:pPr>
      <w:proofErr w:type="gramStart"/>
      <w:r>
        <w:t>т)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5D65DD" w:rsidRDefault="005D65DD">
      <w:pPr>
        <w:pStyle w:val="ConsPlusNormal"/>
        <w:ind w:firstLine="540"/>
        <w:jc w:val="both"/>
      </w:pPr>
    </w:p>
    <w:p w:rsidR="005D65DD" w:rsidRDefault="005D65DD">
      <w:pPr>
        <w:pStyle w:val="ConsPlusNormal"/>
        <w:jc w:val="center"/>
        <w:outlineLvl w:val="1"/>
      </w:pPr>
      <w:r>
        <w:t>III. Мероприятия по энергосбережению в организациях</w:t>
      </w:r>
    </w:p>
    <w:p w:rsidR="005D65DD" w:rsidRDefault="005D65DD">
      <w:pPr>
        <w:pStyle w:val="ConsPlusNormal"/>
        <w:jc w:val="center"/>
      </w:pPr>
      <w:r>
        <w:t>с участием государства или муниципального образования</w:t>
      </w:r>
    </w:p>
    <w:p w:rsidR="005D65DD" w:rsidRDefault="005D65DD">
      <w:pPr>
        <w:pStyle w:val="ConsPlusNormal"/>
        <w:jc w:val="center"/>
      </w:pPr>
      <w:r>
        <w:t>и повышению энергетической эффективности этих организаций</w:t>
      </w:r>
    </w:p>
    <w:p w:rsidR="005D65DD" w:rsidRDefault="005D65DD">
      <w:pPr>
        <w:pStyle w:val="ConsPlusNormal"/>
        <w:jc w:val="center"/>
      </w:pPr>
    </w:p>
    <w:p w:rsidR="005D65DD" w:rsidRDefault="005D65DD">
      <w:pPr>
        <w:pStyle w:val="ConsPlusNormal"/>
        <w:ind w:firstLine="540"/>
        <w:jc w:val="both"/>
      </w:pPr>
      <w:r>
        <w:t>1. Организационные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а) проведение энергетических обследований зданий, строений, сооружений, принадлежащим на праве собственности или ином законном основании организациям с участием государства или муниципального образования (далее - здания, строения, сооружения),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энергосбережению;</w:t>
      </w:r>
    </w:p>
    <w:p w:rsidR="005D65DD" w:rsidRDefault="005D65DD">
      <w:pPr>
        <w:pStyle w:val="ConsPlusNormal"/>
        <w:spacing w:before="220"/>
        <w:ind w:firstLine="540"/>
        <w:jc w:val="both"/>
      </w:pPr>
      <w:proofErr w:type="gramStart"/>
      <w:r>
        <w:t>б) разработка технико-экономических обоснований в целях внедрения энергосберегающих технологий для привлечения внебюджетного финансирования;</w:t>
      </w:r>
      <w:proofErr w:type="gramEnd"/>
    </w:p>
    <w:p w:rsidR="005D65DD" w:rsidRDefault="005D65DD">
      <w:pPr>
        <w:pStyle w:val="ConsPlusNormal"/>
        <w:spacing w:before="220"/>
        <w:ind w:firstLine="540"/>
        <w:jc w:val="both"/>
      </w:pPr>
      <w:r>
        <w:t>в) содействие заключению энергосервисных договоров и привлечению частных инвестиций в целях их реализации;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г) создание системы контроля и мониторинга за реализацией энергосервисных контрактов.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2. 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а) оснащение зданий, строений, сооружений приборами учета используемых энергетических ресурсов;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 xml:space="preserve">б) строительство зданий, строений, сооружений в соответствии с установленными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 требованиями энергетической эффективности;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в) повышение тепловой защиты зданий, строений, сооружений при капитальном ремонте, утепление зданий, строений, сооружений;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lastRenderedPageBreak/>
        <w:t>г) перекладка электрических сетей для снижения потерь электрической энергии в зданиях, строениях, сооружениях;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д) автоматизация потребления тепловой энергии зданиями, строениями, сооружениями;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е) 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ж) восстановление/внедрение циркуляционных систем в системах горячего водоснабжения зданий, строений, сооружений;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з) 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и) установка частотного регулирования приводов насосов в системах горячего водоснабжения зданий, строений, сооружений;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к) замена неэффективных отопительных котлов в индивидуальных системах отопления зданий, строений, сооружений;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л) повышение энергетической эффективности систем освещения зданий, строений, сооружений;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м) закупка энергопотребляющего оборудования высоких классов энергетической эффективности;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н) внедрение частотно-регулируемого привода электродвигателей и оптимизация систем электродвигателей;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о) внедрение эффективных систем сжатого воздуха зданий, строений, сооружений;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 xml:space="preserve">п) внедрение систем </w:t>
      </w:r>
      <w:proofErr w:type="gramStart"/>
      <w:r>
        <w:t>эффективного</w:t>
      </w:r>
      <w:proofErr w:type="gramEnd"/>
      <w:r>
        <w:t xml:space="preserve"> пароснабжения зданий, строений, сооружений.</w:t>
      </w:r>
    </w:p>
    <w:p w:rsidR="005D65DD" w:rsidRDefault="005D65DD">
      <w:pPr>
        <w:pStyle w:val="ConsPlusNormal"/>
        <w:ind w:firstLine="540"/>
        <w:jc w:val="both"/>
      </w:pPr>
    </w:p>
    <w:p w:rsidR="005D65DD" w:rsidRDefault="005D65DD">
      <w:pPr>
        <w:pStyle w:val="ConsPlusNormal"/>
        <w:jc w:val="center"/>
        <w:outlineLvl w:val="1"/>
      </w:pPr>
      <w:r>
        <w:t>IV. Мероприятия по стимулированию производителей</w:t>
      </w:r>
    </w:p>
    <w:p w:rsidR="005D65DD" w:rsidRDefault="005D65DD">
      <w:pPr>
        <w:pStyle w:val="ConsPlusNormal"/>
        <w:jc w:val="center"/>
      </w:pPr>
      <w:r>
        <w:t>и потребителей энергетических ресурсов, организаций,</w:t>
      </w:r>
    </w:p>
    <w:p w:rsidR="005D65DD" w:rsidRDefault="005D65DD">
      <w:pPr>
        <w:pStyle w:val="ConsPlusNormal"/>
        <w:jc w:val="center"/>
      </w:pPr>
      <w:r>
        <w:t>осуществляющих передачу энергетических ресурсов, проводить</w:t>
      </w:r>
    </w:p>
    <w:p w:rsidR="005D65DD" w:rsidRDefault="005D65DD">
      <w:pPr>
        <w:pStyle w:val="ConsPlusNormal"/>
        <w:jc w:val="center"/>
      </w:pPr>
      <w:r>
        <w:t xml:space="preserve">мероприятия по энергосбережению, повышению </w:t>
      </w:r>
      <w:proofErr w:type="gramStart"/>
      <w:r>
        <w:t>энергетической</w:t>
      </w:r>
      <w:proofErr w:type="gramEnd"/>
    </w:p>
    <w:p w:rsidR="005D65DD" w:rsidRDefault="005D65DD">
      <w:pPr>
        <w:pStyle w:val="ConsPlusNormal"/>
        <w:jc w:val="center"/>
      </w:pPr>
      <w:r>
        <w:t>эффективности и сокращению потерь энергетических ресурсов</w:t>
      </w:r>
    </w:p>
    <w:p w:rsidR="005D65DD" w:rsidRDefault="005D65DD">
      <w:pPr>
        <w:pStyle w:val="ConsPlusNormal"/>
        <w:jc w:val="center"/>
      </w:pPr>
    </w:p>
    <w:p w:rsidR="005D65DD" w:rsidRDefault="005D65DD">
      <w:pPr>
        <w:pStyle w:val="ConsPlusNormal"/>
        <w:ind w:firstLine="540"/>
        <w:jc w:val="both"/>
      </w:pPr>
      <w:r>
        <w:t xml:space="preserve">1. </w:t>
      </w:r>
      <w:proofErr w:type="gramStart"/>
      <w:r>
        <w:t>Мероприятия в области регулирования цен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дням.</w:t>
      </w:r>
      <w:proofErr w:type="gramEnd"/>
    </w:p>
    <w:p w:rsidR="005D65DD" w:rsidRDefault="005D65DD">
      <w:pPr>
        <w:pStyle w:val="ConsPlusNormal"/>
        <w:spacing w:before="220"/>
        <w:ind w:firstLine="540"/>
        <w:jc w:val="both"/>
      </w:pPr>
      <w:r>
        <w:t>2. Мероприятия, направленные на содействие заключению и реализации энергосервисных договоров (контрактов) государственными и муниципальными бюджетными учреждениями.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 xml:space="preserve">3. Предоставление поддержки организациям, осуществляющим деятельность по установке, замене, эксплуатации приборов учета используемых энергетических ресурсов,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энергосбережении и повышении энергетической эффективности в порядке, установленном бюджетным законодательством Российской Федерации.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 xml:space="preserve">4. Содействие разработке и установке автоматизированных систем коммерческого учета </w:t>
      </w:r>
      <w:r>
        <w:lastRenderedPageBreak/>
        <w:t>электроэнергии.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5. Стимулирование потребителей и теплоснабжающих организаций к снижению температуры возвращаемого теплоносителя.</w:t>
      </w:r>
    </w:p>
    <w:p w:rsidR="005D65DD" w:rsidRDefault="005D65DD">
      <w:pPr>
        <w:pStyle w:val="ConsPlusNormal"/>
        <w:ind w:firstLine="540"/>
        <w:jc w:val="both"/>
      </w:pPr>
    </w:p>
    <w:p w:rsidR="005D65DD" w:rsidRDefault="005D65DD">
      <w:pPr>
        <w:pStyle w:val="ConsPlusNormal"/>
        <w:jc w:val="center"/>
        <w:outlineLvl w:val="1"/>
      </w:pPr>
      <w:r>
        <w:t>V. Мероприятия по увеличению использования</w:t>
      </w:r>
    </w:p>
    <w:p w:rsidR="005D65DD" w:rsidRDefault="005D65DD">
      <w:pPr>
        <w:pStyle w:val="ConsPlusNormal"/>
        <w:jc w:val="center"/>
      </w:pPr>
      <w:r>
        <w:t>в качестве источников энергии вторичных энергетических</w:t>
      </w:r>
    </w:p>
    <w:p w:rsidR="005D65DD" w:rsidRDefault="005D65DD">
      <w:pPr>
        <w:pStyle w:val="ConsPlusNormal"/>
        <w:jc w:val="center"/>
      </w:pPr>
      <w:r>
        <w:t>ресурсов и (или) возобновляемых источников энергии</w:t>
      </w:r>
    </w:p>
    <w:p w:rsidR="005D65DD" w:rsidRDefault="005D65DD">
      <w:pPr>
        <w:pStyle w:val="ConsPlusNormal"/>
        <w:jc w:val="center"/>
      </w:pPr>
    </w:p>
    <w:p w:rsidR="005D65DD" w:rsidRDefault="005D65DD">
      <w:pPr>
        <w:pStyle w:val="ConsPlusNormal"/>
        <w:ind w:firstLine="540"/>
        <w:jc w:val="both"/>
      </w:pPr>
      <w:r>
        <w:t>1. Увеличение производства электрической энергии с применением установок по использованию энергии ветра и солнца и их комбинаций, содействие строительству малых гидроэлектростанций, а также геотермальных источников энергии в местах возможного их использования.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2. Установка тепловых насосов и обустройство теплонасосных станций для отопления и горячего водоснабжения жилых домов и производственных объектов тепловой энергией, накапливаемой приповерхностным грунтом и атмосферным воздухом или вторично используемым, а также для оптимизации установленной мощности тепловых электростанций и котельных.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3. Расширение использования биомассы, отходов лесопромышленного и агропромышленного комплексов, бытовых отходов, шахтного метана, биогаза для производства электрической и тепловой энергии.</w:t>
      </w:r>
    </w:p>
    <w:p w:rsidR="005D65DD" w:rsidRDefault="005D65DD">
      <w:pPr>
        <w:pStyle w:val="ConsPlusNormal"/>
        <w:ind w:firstLine="540"/>
        <w:jc w:val="both"/>
      </w:pPr>
    </w:p>
    <w:p w:rsidR="005D65DD" w:rsidRDefault="005D65DD">
      <w:pPr>
        <w:pStyle w:val="ConsPlusNormal"/>
        <w:jc w:val="center"/>
        <w:outlineLvl w:val="1"/>
      </w:pPr>
      <w:r>
        <w:t>VI. Мероприятия по энергосбережению</w:t>
      </w:r>
    </w:p>
    <w:p w:rsidR="005D65DD" w:rsidRDefault="005D65DD">
      <w:pPr>
        <w:pStyle w:val="ConsPlusNormal"/>
        <w:jc w:val="center"/>
      </w:pPr>
      <w:r>
        <w:t xml:space="preserve">в транспортном комплексе и повышению его </w:t>
      </w:r>
      <w:proofErr w:type="gramStart"/>
      <w:r>
        <w:t>энергетической</w:t>
      </w:r>
      <w:proofErr w:type="gramEnd"/>
    </w:p>
    <w:p w:rsidR="005D65DD" w:rsidRDefault="005D65DD">
      <w:pPr>
        <w:pStyle w:val="ConsPlusNormal"/>
        <w:jc w:val="center"/>
      </w:pPr>
      <w:r>
        <w:t>эффективности, в том числе замещению бензина, используемого</w:t>
      </w:r>
    </w:p>
    <w:p w:rsidR="005D65DD" w:rsidRDefault="005D65DD">
      <w:pPr>
        <w:pStyle w:val="ConsPlusNormal"/>
        <w:jc w:val="center"/>
      </w:pPr>
      <w:r>
        <w:t xml:space="preserve">транспортными средствами в качестве </w:t>
      </w:r>
      <w:proofErr w:type="gramStart"/>
      <w:r>
        <w:t>моторного</w:t>
      </w:r>
      <w:proofErr w:type="gramEnd"/>
    </w:p>
    <w:p w:rsidR="005D65DD" w:rsidRDefault="005D65DD">
      <w:pPr>
        <w:pStyle w:val="ConsPlusNormal"/>
        <w:jc w:val="center"/>
      </w:pPr>
      <w:r>
        <w:t>топлива, природным газом</w:t>
      </w:r>
    </w:p>
    <w:p w:rsidR="005D65DD" w:rsidRDefault="005D65DD">
      <w:pPr>
        <w:pStyle w:val="ConsPlusNormal"/>
        <w:jc w:val="center"/>
      </w:pPr>
    </w:p>
    <w:p w:rsidR="005D65DD" w:rsidRDefault="005D65DD">
      <w:pPr>
        <w:pStyle w:val="ConsPlusNormal"/>
        <w:ind w:firstLine="540"/>
        <w:jc w:val="both"/>
      </w:pPr>
      <w:r>
        <w:t>1. Планирование работы транспорта и транспортных процессов (развитие системы логистики) в городских поселениях.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2. Строительство автомобильных газонаполнительных компрессорных станций.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3. Мероприятия по замещению природным газом бензина, используемого транспортными средствами в качестве моторного топлива.</w:t>
      </w:r>
    </w:p>
    <w:p w:rsidR="005D65DD" w:rsidRDefault="005D65DD">
      <w:pPr>
        <w:pStyle w:val="ConsPlusNormal"/>
        <w:ind w:firstLine="540"/>
        <w:jc w:val="both"/>
      </w:pPr>
    </w:p>
    <w:p w:rsidR="005D65DD" w:rsidRDefault="005D65DD">
      <w:pPr>
        <w:pStyle w:val="ConsPlusNormal"/>
        <w:jc w:val="center"/>
        <w:outlineLvl w:val="1"/>
      </w:pPr>
      <w:r>
        <w:t>VII. Мероприятия по иным определенным органом</w:t>
      </w:r>
    </w:p>
    <w:p w:rsidR="005D65DD" w:rsidRDefault="005D65DD">
      <w:pPr>
        <w:pStyle w:val="ConsPlusNormal"/>
        <w:jc w:val="center"/>
      </w:pPr>
      <w:r>
        <w:t>государственной власти субъекта Российской Федерации,</w:t>
      </w:r>
    </w:p>
    <w:p w:rsidR="005D65DD" w:rsidRDefault="005D65DD">
      <w:pPr>
        <w:pStyle w:val="ConsPlusNormal"/>
        <w:jc w:val="center"/>
      </w:pPr>
      <w:r>
        <w:t>органом местного самоуправления вопросам</w:t>
      </w:r>
    </w:p>
    <w:p w:rsidR="005D65DD" w:rsidRDefault="005D65DD">
      <w:pPr>
        <w:pStyle w:val="ConsPlusNormal"/>
        <w:jc w:val="center"/>
      </w:pPr>
    </w:p>
    <w:p w:rsidR="005D65DD" w:rsidRDefault="005D65DD">
      <w:pPr>
        <w:pStyle w:val="ConsPlusNormal"/>
        <w:ind w:firstLine="540"/>
        <w:jc w:val="both"/>
      </w:pPr>
      <w:r>
        <w:t>1. Строительство дополнительных энергоэффективных объектов генерации тепловой и электрической энергии в случае невозможности покрытия нагрузок за счет реализации потенциала энергосбережения.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2. 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включая:</w:t>
      </w:r>
    </w:p>
    <w:p w:rsidR="005D65DD" w:rsidRDefault="005D65DD">
      <w:pPr>
        <w:pStyle w:val="ConsPlusNormal"/>
        <w:spacing w:before="220"/>
        <w:ind w:firstLine="540"/>
        <w:jc w:val="both"/>
      </w:pPr>
      <w:proofErr w:type="gramStart"/>
      <w:r>
        <w:t>а) информационное обеспечение мероприятий по энергосбережению и повышению энергетической эффективности;</w:t>
      </w:r>
      <w:proofErr w:type="gramEnd"/>
    </w:p>
    <w:p w:rsidR="005D65DD" w:rsidRDefault="005D65DD">
      <w:pPr>
        <w:pStyle w:val="ConsPlusNormal"/>
        <w:spacing w:before="220"/>
        <w:ind w:firstLine="540"/>
        <w:jc w:val="both"/>
      </w:pPr>
      <w:r>
        <w:t>б) составление, оформление и анализ топливно-энергетических балансов, а также единых методологических основ формирования текущих, ретроспективных и перспективных топливно-</w:t>
      </w:r>
      <w:r>
        <w:lastRenderedPageBreak/>
        <w:t>энергетических балансов и основных индикаторов, демонстрирующих эффективность использования топливно-энергетических ресурсов.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3. Мероприятия по учету в инвестиционных и производственных программах организаций коммунального комплекса мер по энергосбережению и повышению энергетической эффективности.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4.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энергосервисных договоров (контрактов).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5. Проведение региональных и межмуниципальных конкурсов по энергосбережению.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6. 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энергосервисных договоров (контрактов) и об особенностях их заключения.</w:t>
      </w:r>
    </w:p>
    <w:p w:rsidR="005D65DD" w:rsidRDefault="005D65DD">
      <w:pPr>
        <w:pStyle w:val="ConsPlusNormal"/>
        <w:spacing w:before="220"/>
        <w:ind w:firstLine="540"/>
        <w:jc w:val="both"/>
      </w:pPr>
      <w:r>
        <w:t>7.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эффективности.</w:t>
      </w:r>
    </w:p>
    <w:p w:rsidR="005D65DD" w:rsidRDefault="005D65DD">
      <w:pPr>
        <w:pStyle w:val="ConsPlusNormal"/>
        <w:ind w:firstLine="540"/>
        <w:jc w:val="both"/>
      </w:pPr>
    </w:p>
    <w:p w:rsidR="005D65DD" w:rsidRDefault="005D65DD">
      <w:pPr>
        <w:pStyle w:val="ConsPlusNormal"/>
        <w:ind w:firstLine="540"/>
        <w:jc w:val="both"/>
      </w:pPr>
    </w:p>
    <w:p w:rsidR="005D65DD" w:rsidRDefault="005D65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5D65DD">
      <w:bookmarkStart w:id="1" w:name="_GoBack"/>
      <w:bookmarkEnd w:id="1"/>
    </w:p>
    <w:sectPr w:rsidR="00DF74B0" w:rsidSect="003C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DD"/>
    <w:rsid w:val="000B2DB1"/>
    <w:rsid w:val="005D65DD"/>
    <w:rsid w:val="00C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55070727A604B901B9749FD380C0FAE3821C98BECD32A65B9C511AC75E3082226071F6ACD22A861AF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55070727A604B901B9749FD380C0FAE08B1F9EBDCD32A65B9C511AC75E3082226071F6ACD22B811AF8H" TargetMode="External"/><Relationship Id="rId12" Type="http://schemas.openxmlformats.org/officeDocument/2006/relationships/hyperlink" Target="consultantplus://offline/ref=C855070727A604B901B9749FD380C0FAE3821C98BECD32A65B9C511AC75E3082226071F6ACD22B851AF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55070727A604B901B9749FD380C0FAE3821C98BECD32A65B9C511AC75E3082226071F6ACD22B891AFCH" TargetMode="External"/><Relationship Id="rId11" Type="http://schemas.openxmlformats.org/officeDocument/2006/relationships/hyperlink" Target="consultantplus://offline/ref=C855070727A604B901B9749FD380C0FAE3821C98BECD32A65B9C511AC75E3082226071F6ACD22B831AFB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855070727A604B901B9749FD380C0FAE3821C98BECD32A65B9C511AC75E3082226071F6ACD22B831AF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55070727A604B901B9749FD380C0FAE3821C98BECD32A65B9C511AC75E3082226071F6ACD22A861AF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2018-06-27T07:05:00Z</dcterms:created>
  <dcterms:modified xsi:type="dcterms:W3CDTF">2018-06-27T07:06:00Z</dcterms:modified>
</cp:coreProperties>
</file>