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5" w:rsidRDefault="003B3C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3CB5" w:rsidRDefault="003B3CB5">
      <w:pPr>
        <w:pStyle w:val="ConsPlusNormal"/>
        <w:jc w:val="both"/>
        <w:outlineLvl w:val="0"/>
      </w:pPr>
    </w:p>
    <w:p w:rsidR="003B3CB5" w:rsidRDefault="003B3CB5">
      <w:pPr>
        <w:pStyle w:val="ConsPlusNormal"/>
        <w:jc w:val="both"/>
        <w:outlineLvl w:val="0"/>
      </w:pPr>
      <w:r>
        <w:t>Зарегистрировано в Минюсте РФ 11 июня 2010 г. N 17550</w:t>
      </w:r>
    </w:p>
    <w:p w:rsidR="003B3CB5" w:rsidRDefault="003B3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CB5" w:rsidRDefault="003B3CB5">
      <w:pPr>
        <w:pStyle w:val="ConsPlusNormal"/>
        <w:jc w:val="center"/>
      </w:pPr>
    </w:p>
    <w:p w:rsidR="003B3CB5" w:rsidRDefault="003B3CB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B3CB5" w:rsidRDefault="003B3CB5">
      <w:pPr>
        <w:pStyle w:val="ConsPlusTitle"/>
        <w:jc w:val="center"/>
      </w:pPr>
    </w:p>
    <w:p w:rsidR="003B3CB5" w:rsidRDefault="003B3CB5">
      <w:pPr>
        <w:pStyle w:val="ConsPlusTitle"/>
        <w:jc w:val="center"/>
      </w:pPr>
      <w:r>
        <w:t>ПРИКАЗ</w:t>
      </w:r>
    </w:p>
    <w:p w:rsidR="003B3CB5" w:rsidRDefault="003B3CB5">
      <w:pPr>
        <w:pStyle w:val="ConsPlusTitle"/>
        <w:jc w:val="center"/>
      </w:pPr>
      <w:r>
        <w:t>от 29 апреля 2010 г. N 357</w:t>
      </w:r>
    </w:p>
    <w:p w:rsidR="003B3CB5" w:rsidRDefault="003B3CB5">
      <w:pPr>
        <w:pStyle w:val="ConsPlusTitle"/>
        <w:jc w:val="center"/>
      </w:pPr>
    </w:p>
    <w:p w:rsidR="003B3CB5" w:rsidRDefault="003B3CB5">
      <w:pPr>
        <w:pStyle w:val="ConsPlusTitle"/>
        <w:jc w:val="center"/>
      </w:pPr>
      <w:r>
        <w:t>ОБ УТВЕРЖДЕНИИ ПРАВИЛ</w:t>
      </w:r>
    </w:p>
    <w:p w:rsidR="003B3CB5" w:rsidRDefault="003B3CB5">
      <w:pPr>
        <w:pStyle w:val="ConsPlusTitle"/>
        <w:jc w:val="center"/>
      </w:pPr>
      <w:r>
        <w:t>ОПРЕДЕЛЕНИЯ ПРОИЗВОДИТЕЛЯМИ И ИМПОРТЕРАМИ КЛАССА</w:t>
      </w:r>
    </w:p>
    <w:p w:rsidR="003B3CB5" w:rsidRDefault="003B3CB5">
      <w:pPr>
        <w:pStyle w:val="ConsPlusTitle"/>
        <w:jc w:val="center"/>
      </w:pPr>
      <w:r>
        <w:t>ЭНЕРГЕТИЧЕСКОЙ ЭФФЕКТИВНОСТИ ТОВАРА И ИНОЙ ИНФОРМАЦИИ</w:t>
      </w:r>
    </w:p>
    <w:p w:rsidR="003B3CB5" w:rsidRDefault="003B3CB5">
      <w:pPr>
        <w:pStyle w:val="ConsPlusTitle"/>
        <w:jc w:val="center"/>
      </w:pPr>
      <w:r>
        <w:t>О ЕГО ЭНЕРГЕТИЧЕСКОЙ ЭФФЕКТИВНОСТИ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Минпромторга РФ от 07.09.2010 </w:t>
            </w:r>
            <w:hyperlink r:id="rId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7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5711), </w:t>
      </w:r>
      <w:hyperlink r:id="rId9" w:history="1">
        <w:r>
          <w:rPr>
            <w:color w:val="0000FF"/>
          </w:rPr>
          <w:t>пунктом 28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 приказываю: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производителями и импортерами класса энергетической эффективности товара и иной информации о его энергетической эффективности.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В.Ю. Саламатова.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</w:pPr>
      <w:r>
        <w:t>Врио Министра</w:t>
      </w:r>
    </w:p>
    <w:p w:rsidR="003B3CB5" w:rsidRDefault="003B3CB5">
      <w:pPr>
        <w:pStyle w:val="ConsPlusNormal"/>
        <w:jc w:val="right"/>
      </w:pPr>
      <w:r>
        <w:t>А.В.ДЕМЕНТЬЕВ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0"/>
      </w:pPr>
      <w:r>
        <w:t>Утверждены</w:t>
      </w:r>
    </w:p>
    <w:p w:rsidR="003B3CB5" w:rsidRDefault="003B3CB5">
      <w:pPr>
        <w:pStyle w:val="ConsPlusNormal"/>
        <w:jc w:val="right"/>
      </w:pPr>
      <w:r>
        <w:t>Приказом Минпромторга России</w:t>
      </w:r>
    </w:p>
    <w:p w:rsidR="003B3CB5" w:rsidRDefault="003B3CB5">
      <w:pPr>
        <w:pStyle w:val="ConsPlusNormal"/>
        <w:jc w:val="right"/>
      </w:pPr>
      <w:r>
        <w:t>от 29 апреля 2010 г. N 357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Title"/>
        <w:jc w:val="center"/>
      </w:pPr>
      <w:bookmarkStart w:id="0" w:name="P33"/>
      <w:bookmarkEnd w:id="0"/>
      <w:r>
        <w:t>ПРАВИЛА</w:t>
      </w:r>
    </w:p>
    <w:p w:rsidR="003B3CB5" w:rsidRDefault="003B3CB5">
      <w:pPr>
        <w:pStyle w:val="ConsPlusTitle"/>
        <w:jc w:val="center"/>
      </w:pPr>
      <w:r>
        <w:t>ОПРЕДЕЛЕНИЯ ПРОИЗВОДИТЕЛЯМИ И ИМПОРТЕРАМИ КЛАССА</w:t>
      </w:r>
    </w:p>
    <w:p w:rsidR="003B3CB5" w:rsidRDefault="003B3CB5">
      <w:pPr>
        <w:pStyle w:val="ConsPlusTitle"/>
        <w:jc w:val="center"/>
      </w:pPr>
      <w:r>
        <w:t>ЭНЕРГЕТИЧЕСКОЙ ЭФФЕКТИВНОСТИ ТОВАРА И ИНОЙ ИНФОРМАЦИИ</w:t>
      </w:r>
    </w:p>
    <w:p w:rsidR="003B3CB5" w:rsidRDefault="003B3CB5">
      <w:pPr>
        <w:pStyle w:val="ConsPlusTitle"/>
        <w:jc w:val="center"/>
      </w:pPr>
      <w:r>
        <w:t>О ЕГО ЭНЕРГЕТИЧЕСКОЙ ЭФФЕКТИВНОСТИ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Минпромторга РФ от 07.09.2010 </w:t>
            </w:r>
            <w:hyperlink r:id="rId11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12" w:history="1">
              <w:r>
                <w:rPr>
                  <w:color w:val="0000FF"/>
                </w:rPr>
                <w:t>N 1708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1. Правила определения производителями и импортерами класса энергетической эффективности товара и иной информации о его энергетической эффективности (далее - Правила) разработаны в соответствии с </w:t>
      </w:r>
      <w:hyperlink r:id="rId13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5711), </w:t>
      </w:r>
      <w:hyperlink r:id="rId14" w:history="1">
        <w:r>
          <w:rPr>
            <w:color w:val="0000FF"/>
          </w:rPr>
          <w:t>пунктом 28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6114),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(Собрание законодательства Российской Федерации, 2010, N 5, ст. 526).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Настоящими Правилами предусматривается порядок определения производителями и импортерами класса энергетической эффективности товара, а также иной информации товара о его энергетической эффективности.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2. Определение класса энергетической эффективности товара осуществляется производителем, импортером в соответствии с настоящими Правилами.</w:t>
      </w:r>
    </w:p>
    <w:p w:rsidR="003B3CB5" w:rsidRDefault="003B3CB5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Минпромторга РФ от 07.09.2010 N 767)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3. Настоящие Правила распространяются на электрические холодильные приборы компрессионного типа, предназначенные для хранения и/или замораживания пищевых продуктов в бытовых условиях. Правила устанавливают классы и характеристики энергетической эффективности холодильных приборов </w:t>
      </w:r>
      <w:hyperlink w:anchor="P110" w:history="1">
        <w:r>
          <w:rPr>
            <w:color w:val="0000FF"/>
          </w:rPr>
          <w:t>(приложение N 1)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4. Настоящие Правила распространяются на стиральные и комбинированные стирально-сушильные электрические машины бытового назначения, питающиеся от электрической сети переменного тока напряжением до 250 В и частотой 50 Гц, предназначенные для стирки текстильных изделий с применением моющих средств, а также полоскания, отжима и сушки (при наличии) в автоматическом режиме.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Действие Правил не распространяется на стиральные машины с отдельными баками для стирки и отжима (например, машины с двумя баками), а также на стиральные машины, работающие на других видах энергии.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бытовых стиральных и комбинированных стирально-сушильных электрических машин </w:t>
      </w:r>
      <w:hyperlink w:anchor="P341" w:history="1">
        <w:r>
          <w:rPr>
            <w:color w:val="0000FF"/>
          </w:rPr>
          <w:t>(приложение N 2)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lastRenderedPageBreak/>
        <w:t>5. Настоящие Правила распространяются на бытовые кондиционеры, питающиеся от электрической сети переменного тока напряжением до 250 В и частотой 50 Гц (далее - кондиционеры).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Действие Правил не распространяется на кондиционеры: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работающие от других источников энергии;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 паро- и водоводяным тепловым насосом;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 холодопроизводительностью более 12 кВт.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бытовых кондиционеров </w:t>
      </w:r>
      <w:hyperlink w:anchor="P476" w:history="1">
        <w:r>
          <w:rPr>
            <w:color w:val="0000FF"/>
          </w:rPr>
          <w:t>(приложение N 3)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6. Настоящие Правила распространяются на бытовые посудомоечные машины, питающиеся от электрической сети переменного тока напряжением до 250 В и частотой 50 Гц.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Действие Правил не распространяется на приборы, которые также могут использовать иные источники энергии.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бытовых посудомоечных машин </w:t>
      </w:r>
      <w:hyperlink w:anchor="P837" w:history="1">
        <w:r>
          <w:rPr>
            <w:color w:val="0000FF"/>
          </w:rPr>
          <w:t>(приложение N 4)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7. Настоящие Правила распространяются на бытовые кухонные электроплиты (далее - электроплита), работающие от электрической сети. Действие Правил не распространяется на электроплиты с высокочастотным нагревом.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электроплит </w:t>
      </w:r>
      <w:hyperlink w:anchor="P954" w:history="1">
        <w:r>
          <w:rPr>
            <w:color w:val="0000FF"/>
          </w:rPr>
          <w:t>(приложение N 5)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8. Настоящие Правила распространяются на жарочные электрошкафы (бытовые электродуховки), работающие от электрической сети.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Действие Правил не распространяется на электрошкафы: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микроволновые печи и микроволновые комбинированные печи;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малогабаритные шкафы (с полезным объемом менее 12 л);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электродуховки без терморегулирования;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электродуховки со способом разогрева пищи, отличным от указанного (стандартный разогрев пищи, разогрев пищи принудительной циркуляцией воздуха и разогрев пищи горячим паром).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жарочных электрошкафов </w:t>
      </w:r>
      <w:hyperlink w:anchor="P1066" w:history="1">
        <w:r>
          <w:rPr>
            <w:color w:val="0000FF"/>
          </w:rPr>
          <w:t>(приложение N 6)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9. Настоящие Правила распространяются на бытовые микроволновые печи, предназначенные для нагрева пищевых продуктов и напитков в камере посредством электромагнитной энергии на одной или нескольких полосах частот (далее - микроволновые печи) в диапазоне от 300 МГц до 30 ГГц с номинальным напряжением не более 250 В и частотой 50 Гц.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Действие Правил не распространяется на следующие приборы: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коммерческие микроволновые печи;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lastRenderedPageBreak/>
        <w:t>промышленное микроволновое нагревательное оборудование;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приборы для медицинских целей;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приборы, предназначенные для применения в местах с особыми условиями (например, газ, пар, пыль).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характеристики энергетической эффективности микроволновых печей </w:t>
      </w:r>
      <w:hyperlink w:anchor="P1165" w:history="1">
        <w:r>
          <w:rPr>
            <w:color w:val="0000FF"/>
          </w:rPr>
          <w:t>(приложение N 7)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10. Настоящие Правила распространяются на телевизоры цветного изображения и аппаратуру телевизионную комбинированную.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характеристики энергетической эффективности телевизоры цветного изображения и аппаратуру телевизионную комбинированную </w:t>
      </w:r>
      <w:hyperlink w:anchor="P1202" w:history="1">
        <w:r>
          <w:rPr>
            <w:color w:val="0000FF"/>
          </w:rPr>
          <w:t>(приложение N 8)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11. Настоящие Правила распространяются на бытовые электроприборы для отопления, а именно на электрорадиаторы теплоаккумуляционные, электроконвекторы, электротепловентиляторы, электрорадиаторы без аккумуляционного сердечника, питающиеся от электрической сети переменного тока напряжением до 250 В и частотой 50 Гц.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характеристики энергетической эффективности бытовых электроприборов для отопления </w:t>
      </w:r>
      <w:hyperlink w:anchor="P1227" w:history="1">
        <w:r>
          <w:rPr>
            <w:color w:val="0000FF"/>
          </w:rPr>
          <w:t>(приложение N 9)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12. Настоящие Правила распространяются на бытовые электроприборы для нагрева жидкостей, а именно на электробойлеры бытовые, электроводонагреватели проточные, питающиеся от электрической сети переменного тока напряжением до 250 В и частотой 50 Гц.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характеристики энергетической эффективности бытовых электроприборов для нагрева жидкостей </w:t>
      </w:r>
      <w:hyperlink w:anchor="P1247" w:history="1">
        <w:r>
          <w:rPr>
            <w:color w:val="0000FF"/>
          </w:rPr>
          <w:t>(приложение N 10)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13. Настоящие Правила распространяются на бытовые электрические лампы, работающие от электрической сети системы электроснабжения общего назначения и предназначенные для работы в осветительных приборах (лампы накаливания и люминесцентные лампы со встроенным пускорегулирующим устройством), а также бытовые люминесцентные лампы (включая лампы с одним и двумя цоколями и лампы без встроенного пускорегулирующего устройства), которые предназначены для применения не только в бытовых условиях (далее - лампы).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Действие Правил не распространяется на лампы: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со световым потоком свыше 6500 лм;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 потребляемой мощностью менее 4 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рефлекторные;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предназначенные для работы с другими источниками энергии, например, питающиеся от батарей;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не предназначенные для излучения света видимого диапазона частот (длина волны от 400 до 800 нм);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для работы в приборе, не предназначенном для освещения. Если такие лампы предлагаются для продажи отдельно (например, в качестве запасных частей), то действие методики на них распространяется.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ламп </w:t>
      </w:r>
      <w:hyperlink w:anchor="P1286" w:history="1">
        <w:r>
          <w:rPr>
            <w:color w:val="0000FF"/>
          </w:rPr>
          <w:t>(приложение N 11)</w:t>
        </w:r>
      </w:hyperlink>
      <w:r>
        <w:t>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14. Настоящие Правила распространяются на мониторы компьютерные.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мониторов компьютерных </w:t>
      </w:r>
      <w:hyperlink w:anchor="P1356" w:history="1">
        <w:r>
          <w:rPr>
            <w:color w:val="0000FF"/>
          </w:rPr>
          <w:t>(приложение N 12)</w:t>
        </w:r>
      </w:hyperlink>
      <w:r>
        <w:t>.</w:t>
      </w:r>
    </w:p>
    <w:p w:rsidR="003B3CB5" w:rsidRDefault="003B3CB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Минпромторга РФ от 12.12.2011 N 1708)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15. Настоящие Правила распространяются на принтеры и копировальные аппараты. Правила устанавливают классы и характеристики энергетической эффективности принтеров и копировальных аппаратов </w:t>
      </w:r>
      <w:hyperlink w:anchor="P1403" w:history="1">
        <w:r>
          <w:rPr>
            <w:color w:val="0000FF"/>
          </w:rPr>
          <w:t>(приложение N 13)</w:t>
        </w:r>
      </w:hyperlink>
      <w:r>
        <w:t>.</w:t>
      </w:r>
    </w:p>
    <w:p w:rsidR="003B3CB5" w:rsidRDefault="003B3CB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Минпромторга РФ от 12.12.2011 N 1708)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16. Настоящие Правила распространяется на лифты, предназначенные для перевозки людей (лифты пассажирские, лифты грузопассажирские). Действие Правил не распространяется на лифты, предназначенные для использования в производственных целях.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Правила устанавливают классы и характеристики энергетической эффективности лифтов, предназначенных для перевозки людей </w:t>
      </w:r>
      <w:hyperlink w:anchor="P1479" w:history="1">
        <w:r>
          <w:rPr>
            <w:color w:val="0000FF"/>
          </w:rPr>
          <w:t>(приложение N 14)</w:t>
        </w:r>
      </w:hyperlink>
      <w:r>
        <w:t>.</w:t>
      </w:r>
    </w:p>
    <w:p w:rsidR="003B3CB5" w:rsidRDefault="003B3CB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Минпромторга РФ от 12.12.2011 N 1708)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1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" w:name="P110"/>
      <w:bookmarkEnd w:id="1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БЫТОВЫХ ХОЛОДИЛЬНИКОВ, МОРОЗИЛЬНИКОВ И ИХ КОМБИНАЦИЙ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РФ от 07.09.2010 N 767)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холодильных приборов с наибольшей энергетической эффективностью, в зависимости от индекса энергетической эффективности, установлено два класса (по возрастанию) - "A+" и "A++" согласно таблице 1.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Класс энергетической эффективности │Индекс энергетической эффективности │</w:t>
      </w:r>
    </w:p>
    <w:p w:rsidR="003B3CB5" w:rsidRDefault="003B3CB5">
      <w:pPr>
        <w:pStyle w:val="ConsPlusCell"/>
        <w:jc w:val="both"/>
      </w:pPr>
      <w:r>
        <w:t>│                                    │         альфа (I     ), %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альфа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A++                 │            30 &gt; I    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альфа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A+                 │         42 &gt; I      &gt;= 30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альфа                │</w:t>
      </w:r>
    </w:p>
    <w:p w:rsidR="003B3CB5" w:rsidRDefault="003B3CB5">
      <w:pPr>
        <w:pStyle w:val="ConsPlusCell"/>
        <w:jc w:val="both"/>
      </w:pPr>
      <w:r>
        <w:lastRenderedPageBreak/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Индекс энергетической эффективности </w:t>
      </w:r>
      <w:r w:rsidRPr="005E5F5A">
        <w:rPr>
          <w:position w:val="-8"/>
        </w:rPr>
        <w:pict>
          <v:shape id="_x0000_i1025" style="width:14.25pt;height:19.7pt" coordsize="" o:spt="100" adj="0,,0" path="" filled="f" stroked="f">
            <v:stroke joinstyle="miter"/>
            <v:imagedata r:id="rId21" o:title="base_1_125353_32768"/>
            <v:formulas/>
            <v:path o:connecttype="segments"/>
          </v:shape>
        </w:pict>
      </w:r>
      <w:r>
        <w:t xml:space="preserve"> вычисляют по формуле</w:t>
      </w:r>
    </w:p>
    <w:p w:rsidR="003B3CB5" w:rsidRDefault="003B3CB5">
      <w:pPr>
        <w:pStyle w:val="ConsPlusNormal"/>
        <w:jc w:val="center"/>
      </w:pPr>
    </w:p>
    <w:p w:rsidR="003B3CB5" w:rsidRDefault="003B3CB5">
      <w:pPr>
        <w:pStyle w:val="ConsPlusNormal"/>
        <w:jc w:val="center"/>
      </w:pPr>
      <w:r w:rsidRPr="005E5F5A">
        <w:rPr>
          <w:position w:val="-28"/>
        </w:rPr>
        <w:pict>
          <v:shape id="_x0000_i1026" style="width:90.35pt;height:39.4pt" coordsize="" o:spt="100" adj="0,,0" path="" filled="f" stroked="f">
            <v:stroke joinstyle="miter"/>
            <v:imagedata r:id="rId22" o:title="base_1_125353_32769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10"/>
        </w:rPr>
        <w:pict>
          <v:shape id="_x0000_i1027" style="width:27.85pt;height:21.05pt" coordsize="" o:spt="100" adj="0,,0" path="" filled="f" stroked="f">
            <v:stroke joinstyle="miter"/>
            <v:imagedata r:id="rId23" o:title="base_1_125353_32770"/>
            <v:formulas/>
            <v:path o:connecttype="segments"/>
          </v:shape>
        </w:pict>
      </w:r>
      <w:r>
        <w:t xml:space="preserve"> - фактическое годовое потребление электроэнергии холодильным прибором,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28" style="width:36.7pt;height:19.7pt" coordsize="" o:spt="100" adj="0,,0" path="" filled="f" stroked="f">
            <v:stroke joinstyle="miter"/>
            <v:imagedata r:id="rId24" o:title="base_1_125353_32771"/>
            <v:formulas/>
            <v:path o:connecttype="segments"/>
          </v:shape>
        </w:pict>
      </w:r>
      <w:r>
        <w:t xml:space="preserve">- стандартное годовое </w:t>
      </w:r>
      <w:r w:rsidRPr="005E5F5A">
        <w:rPr>
          <w:position w:val="-1"/>
        </w:rPr>
        <w:pict>
          <v:shape id="_x0000_i1029" style="width:12.9pt;height:12.25pt" coordsize="" o:spt="100" adj="0,,0" path="" filled="f" stroked="f">
            <v:stroke joinstyle="miter"/>
            <v:imagedata r:id="rId25" o:title="base_1_125353_32772"/>
            <v:formulas/>
            <v:path o:connecttype="segments"/>
          </v:shape>
        </w:pict>
      </w:r>
      <w:r>
        <w:t>-потребление электроэнергии для холодильного прибора данного типа, определяемое расчетным путем, кВт·ч.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Стандартное годовое потребление электроэнергии холодильным прибором </w:t>
      </w:r>
      <w:r w:rsidRPr="005E5F5A">
        <w:rPr>
          <w:position w:val="-8"/>
        </w:rPr>
        <w:pict>
          <v:shape id="_x0000_i1030" style="width:36.7pt;height:19.7pt" coordsize="" o:spt="100" adj="0,,0" path="" filled="f" stroked="f">
            <v:stroke joinstyle="miter"/>
            <v:imagedata r:id="rId26" o:title="base_1_125353_32773"/>
            <v:formulas/>
            <v:path o:connecttype="segments"/>
          </v:shape>
        </w:pict>
      </w:r>
      <w:r>
        <w:t>, кВт·ч,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7"/>
        </w:rPr>
        <w:pict>
          <v:shape id="_x0000_i1031" style="width:300.25pt;height:38.05pt" coordsize="" o:spt="100" adj="0,,0" path="" filled="f" stroked="f">
            <v:stroke joinstyle="miter"/>
            <v:imagedata r:id="rId27" o:title="base_1_125353_32774"/>
            <v:formulas/>
            <v:path o:connecttype="segments"/>
          </v:shape>
        </w:pict>
      </w:r>
      <w:r>
        <w:t>,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n - количество отделений холодильного прибора;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32" style="width:14.25pt;height:19.7pt" coordsize="" o:spt="100" adj="0,,0" path="" filled="f" stroked="f">
            <v:stroke joinstyle="miter"/>
            <v:imagedata r:id="rId28" o:title="base_1_125353_32775"/>
            <v:formulas/>
            <v:path o:connecttype="segments"/>
          </v:shape>
        </w:pict>
      </w:r>
      <w:r>
        <w:t>- объем для хранения продуктов каждого отделения, л;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33" style="width:14.25pt;height:19.7pt" coordsize="" o:spt="100" adj="0,,0" path="" filled="f" stroked="f">
            <v:stroke joinstyle="miter"/>
            <v:imagedata r:id="rId29" o:title="base_1_125353_32776"/>
            <v:formulas/>
            <v:path o:connecttype="segments"/>
          </v:shape>
        </w:pict>
      </w:r>
      <w:r>
        <w:t>- температура, установленная для каждого отделения прибора, °C.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Значения коэффициентов </w:t>
      </w:r>
      <w:r w:rsidRPr="005E5F5A">
        <w:rPr>
          <w:position w:val="-8"/>
        </w:rPr>
        <w:pict>
          <v:shape id="_x0000_i1034" style="width:21.75pt;height:19.7pt" coordsize="" o:spt="100" adj="0,,0" path="" filled="f" stroked="f">
            <v:stroke joinstyle="miter"/>
            <v:imagedata r:id="rId30" o:title="base_1_125353_32777"/>
            <v:formulas/>
            <v:path o:connecttype="segments"/>
          </v:shape>
        </w:pict>
      </w:r>
      <w:r>
        <w:t xml:space="preserve">, </w:t>
      </w:r>
      <w:r w:rsidRPr="005E5F5A">
        <w:rPr>
          <w:position w:val="-8"/>
        </w:rPr>
        <w:pict>
          <v:shape id="_x0000_i1035" style="width:19.7pt;height:19.7pt" coordsize="" o:spt="100" adj="0,,0" path="" filled="f" stroked="f">
            <v:stroke joinstyle="miter"/>
            <v:imagedata r:id="rId31" o:title="base_1_125353_32778"/>
            <v:formulas/>
            <v:path o:connecttype="segments"/>
          </v:shape>
        </w:pict>
      </w:r>
      <w:r>
        <w:t xml:space="preserve"> и коэффициентов FF, CC, BI, CH для различных типов холодильных приборов приведены в </w:t>
      </w:r>
      <w:hyperlink w:anchor="P146" w:history="1">
        <w:r>
          <w:rPr>
            <w:color w:val="0000FF"/>
          </w:rPr>
          <w:t>таблицах 2</w:t>
        </w:r>
      </w:hyperlink>
      <w:r>
        <w:t xml:space="preserve"> и </w:t>
      </w:r>
      <w:hyperlink w:anchor="P186" w:history="1">
        <w:r>
          <w:rPr>
            <w:color w:val="0000FF"/>
          </w:rPr>
          <w:t>3</w:t>
        </w:r>
      </w:hyperlink>
      <w:r>
        <w:t xml:space="preserve"> соответственно.</w:t>
      </w:r>
    </w:p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jc w:val="right"/>
        <w:outlineLvl w:val="2"/>
      </w:pPr>
      <w:bookmarkStart w:id="2" w:name="P146"/>
      <w:bookmarkEnd w:id="2"/>
      <w:r>
        <w:t>Таблица 2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┌─────────────────────────────────┬────────────────────┬────────┬─────────┐</w:t>
      </w:r>
    </w:p>
    <w:p w:rsidR="003B3CB5" w:rsidRDefault="003B3CB5">
      <w:pPr>
        <w:pStyle w:val="ConsPlusCell"/>
        <w:jc w:val="both"/>
      </w:pPr>
      <w:r>
        <w:t>│    Тип холодильного прибора     │ Температура самого │ M      │ N       │</w:t>
      </w:r>
    </w:p>
    <w:p w:rsidR="003B3CB5" w:rsidRDefault="003B3CB5">
      <w:pPr>
        <w:pStyle w:val="ConsPlusCell"/>
        <w:jc w:val="both"/>
      </w:pPr>
      <w:r>
        <w:t>│                                 │холодного отделения │  альфа │  альфа  │</w:t>
      </w:r>
    </w:p>
    <w:p w:rsidR="003B3CB5" w:rsidRDefault="003B3CB5">
      <w:pPr>
        <w:pStyle w:val="ConsPlusCell"/>
        <w:jc w:val="both"/>
      </w:pPr>
      <w:r>
        <w:t>│                                 │    прибора, °C     │        │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без НТО              │        &gt; -6        │ 0,233  │   245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без НТО с отделением │       &lt;= -6        │ 0,233  │   245   │</w:t>
      </w:r>
    </w:p>
    <w:p w:rsidR="003B3CB5" w:rsidRDefault="003B3CB5">
      <w:pPr>
        <w:pStyle w:val="ConsPlusCell"/>
        <w:jc w:val="both"/>
      </w:pPr>
      <w:r>
        <w:t>│для охлажденных продуктов        │                    │        │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без НТО с отделением │        &gt; -6        │ 0,233  │   245   │</w:t>
      </w:r>
    </w:p>
    <w:p w:rsidR="003B3CB5" w:rsidRDefault="003B3CB5">
      <w:pPr>
        <w:pStyle w:val="ConsPlusCell"/>
        <w:jc w:val="both"/>
      </w:pPr>
      <w:r>
        <w:t>│для охлажденных продуктов        │                    │        │         │</w:t>
      </w:r>
    </w:p>
    <w:p w:rsidR="003B3CB5" w:rsidRDefault="003B3CB5">
      <w:pPr>
        <w:pStyle w:val="ConsPlusCell"/>
        <w:jc w:val="both"/>
      </w:pPr>
      <w:r>
        <w:t xml:space="preserve">│(в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Минпромторга РФ от 07.09.2010 N 767)  │        │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с НТО                │       &lt;= -6        │ 0,643  │   191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с НТО                │       &lt;= -12       │ 0,450  │   245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с НТО                │       &lt;= -18       │ 0,777  │   303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│Холодильник с морозильным        │       &lt;= -18       │ 0,777  │   303   │</w:t>
      </w:r>
    </w:p>
    <w:p w:rsidR="003B3CB5" w:rsidRDefault="003B3CB5">
      <w:pPr>
        <w:pStyle w:val="ConsPlusCell"/>
        <w:jc w:val="both"/>
      </w:pPr>
      <w:r>
        <w:t>│отделением I и II типов          │                    │        │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lastRenderedPageBreak/>
        <w:t>│Морозильник типа шкаф            │       &lt;= -18       │ 0,539  │   315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├─────────────────────────────────┼────────────────────┼────────┼─────────┤</w:t>
      </w:r>
    </w:p>
    <w:p w:rsidR="003B3CB5" w:rsidRDefault="003B3CB5">
      <w:pPr>
        <w:pStyle w:val="ConsPlusCell"/>
        <w:jc w:val="both"/>
      </w:pPr>
      <w:r>
        <w:t>│Морозильник типа ларь            │       &lt;= -18       │ 0,472  │   286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├─────────────────────────────────┴────────────────────┴────────┴─────────┤</w:t>
      </w:r>
    </w:p>
    <w:p w:rsidR="003B3CB5" w:rsidRDefault="003B3CB5">
      <w:pPr>
        <w:pStyle w:val="ConsPlusCell"/>
        <w:jc w:val="both"/>
      </w:pPr>
      <w:r>
        <w:t>│    Примечания                                                           │</w:t>
      </w:r>
    </w:p>
    <w:p w:rsidR="003B3CB5" w:rsidRDefault="003B3CB5">
      <w:pPr>
        <w:pStyle w:val="ConsPlusCell"/>
        <w:jc w:val="both"/>
      </w:pPr>
      <w:r>
        <w:t>│    1.  Для  многодверных  холодильных  приборов  коэффициенты  M       и│</w:t>
      </w:r>
    </w:p>
    <w:p w:rsidR="003B3CB5" w:rsidRDefault="003B3CB5">
      <w:pPr>
        <w:pStyle w:val="ConsPlusCell"/>
        <w:jc w:val="both"/>
      </w:pPr>
      <w:r>
        <w:t>│                                                                 альфа   │</w:t>
      </w:r>
    </w:p>
    <w:p w:rsidR="003B3CB5" w:rsidRDefault="003B3CB5">
      <w:pPr>
        <w:pStyle w:val="ConsPlusCell"/>
        <w:jc w:val="both"/>
      </w:pPr>
      <w:r>
        <w:t>│N      следует выбирать  в  зависимости  от  самого  холодного  отделения│</w:t>
      </w:r>
    </w:p>
    <w:p w:rsidR="003B3CB5" w:rsidRDefault="003B3CB5">
      <w:pPr>
        <w:pStyle w:val="ConsPlusCell"/>
        <w:jc w:val="both"/>
      </w:pPr>
      <w:r>
        <w:t>│ альфа                                                                   │</w:t>
      </w:r>
    </w:p>
    <w:p w:rsidR="003B3CB5" w:rsidRDefault="003B3CB5">
      <w:pPr>
        <w:pStyle w:val="ConsPlusCell"/>
        <w:jc w:val="both"/>
      </w:pPr>
      <w:r>
        <w:t>│прибора.                                                                 │</w:t>
      </w:r>
    </w:p>
    <w:p w:rsidR="003B3CB5" w:rsidRDefault="003B3CB5">
      <w:pPr>
        <w:pStyle w:val="ConsPlusCell"/>
        <w:jc w:val="both"/>
      </w:pPr>
      <w:r>
        <w:t>│    2.  Холодильный  прибор  с  отделением  для   хранения   замороженных│</w:t>
      </w:r>
    </w:p>
    <w:p w:rsidR="003B3CB5" w:rsidRDefault="003B3CB5">
      <w:pPr>
        <w:pStyle w:val="ConsPlusCell"/>
        <w:jc w:val="both"/>
      </w:pPr>
      <w:r>
        <w:t>│продуктов при температуре минус 18 °C или ниже следует рассматривать  как│</w:t>
      </w:r>
    </w:p>
    <w:p w:rsidR="003B3CB5" w:rsidRDefault="003B3CB5">
      <w:pPr>
        <w:pStyle w:val="ConsPlusCell"/>
        <w:jc w:val="both"/>
      </w:pPr>
      <w:r>
        <w:t>│холодильники с морозильным отделением I и II типов.         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jc w:val="right"/>
        <w:outlineLvl w:val="2"/>
      </w:pPr>
      <w:bookmarkStart w:id="3" w:name="P186"/>
      <w:bookmarkEnd w:id="3"/>
      <w:r>
        <w:t>Таблица 3</w:t>
      </w:r>
    </w:p>
    <w:p w:rsidR="003B3CB5" w:rsidRDefault="003B3CB5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4440"/>
      </w:tblGrid>
      <w:tr w:rsidR="003B3CB5">
        <w:trPr>
          <w:trHeight w:val="240"/>
        </w:trPr>
        <w:tc>
          <w:tcPr>
            <w:tcW w:w="312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Поправочный коэффициент </w:t>
            </w:r>
          </w:p>
        </w:tc>
        <w:tc>
          <w:tcPr>
            <w:tcW w:w="168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Значение  </w:t>
            </w:r>
          </w:p>
        </w:tc>
        <w:tc>
          <w:tcPr>
            <w:tcW w:w="444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Условие применения коэффициента  </w:t>
            </w:r>
          </w:p>
        </w:tc>
      </w:tr>
      <w:tr w:rsidR="003B3CB5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FF (система "фрост-фри"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(ненамораживающий))   </w:t>
            </w:r>
          </w:p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Для холодильных приборов с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отделениями для хранения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замороженных продуктов с системой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"фрост-фри" (вентилируемая)    </w:t>
            </w:r>
          </w:p>
        </w:tc>
      </w:tr>
      <w:tr w:rsidR="003B3CB5">
        <w:tc>
          <w:tcPr>
            <w:tcW w:w="3000" w:type="dxa"/>
            <w:vMerge/>
            <w:tcBorders>
              <w:top w:val="nil"/>
            </w:tcBorders>
          </w:tcPr>
          <w:p w:rsidR="003B3CB5" w:rsidRDefault="003B3CB5"/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  <w:tr w:rsidR="003B3CB5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CC (климатический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класс)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Для холодильных приборов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субтропического климатического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класса (ST)            </w:t>
            </w:r>
          </w:p>
        </w:tc>
      </w:tr>
      <w:tr w:rsidR="003B3CB5">
        <w:tc>
          <w:tcPr>
            <w:tcW w:w="3000" w:type="dxa"/>
            <w:vMerge/>
            <w:tcBorders>
              <w:top w:val="nil"/>
            </w:tcBorders>
          </w:tcPr>
          <w:p w:rsidR="003B3CB5" w:rsidRDefault="003B3CB5"/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1,1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Для холодильных приборов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тропического климатического класса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   (T)                </w:t>
            </w:r>
          </w:p>
        </w:tc>
      </w:tr>
      <w:tr w:rsidR="003B3CB5">
        <w:tc>
          <w:tcPr>
            <w:tcW w:w="3000" w:type="dxa"/>
            <w:vMerge/>
            <w:tcBorders>
              <w:top w:val="nil"/>
            </w:tcBorders>
          </w:tcPr>
          <w:p w:rsidR="003B3CB5" w:rsidRDefault="003B3CB5"/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  <w:tr w:rsidR="003B3CB5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BI (встраиваемые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приборы)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1,2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Холодильные приборы встраиваемого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типа шириной менее 58 см      </w:t>
            </w:r>
          </w:p>
        </w:tc>
      </w:tr>
      <w:tr w:rsidR="003B3CB5">
        <w:tc>
          <w:tcPr>
            <w:tcW w:w="3000" w:type="dxa"/>
            <w:vMerge/>
            <w:tcBorders>
              <w:top w:val="nil"/>
            </w:tcBorders>
          </w:tcPr>
          <w:p w:rsidR="003B3CB5" w:rsidRDefault="003B3CB5"/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1 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  <w:tr w:rsidR="003B3CB5">
        <w:trPr>
          <w:trHeight w:val="240"/>
        </w:trPr>
        <w:tc>
          <w:tcPr>
            <w:tcW w:w="3120" w:type="dxa"/>
            <w:vMerge w:val="restart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CH (морозильная камера) </w:t>
            </w:r>
          </w:p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>50 кВт·ч/год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Для холодильных приборов с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морозильными камерами объемом не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менее 15 литров          </w:t>
            </w:r>
          </w:p>
        </w:tc>
      </w:tr>
      <w:tr w:rsidR="003B3CB5">
        <w:tc>
          <w:tcPr>
            <w:tcW w:w="3000" w:type="dxa"/>
            <w:vMerge/>
            <w:tcBorders>
              <w:top w:val="nil"/>
            </w:tcBorders>
          </w:tcPr>
          <w:p w:rsidR="003B3CB5" w:rsidRDefault="003B3CB5"/>
        </w:tc>
        <w:tc>
          <w:tcPr>
            <w:tcW w:w="16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0      </w:t>
            </w:r>
          </w:p>
        </w:tc>
        <w:tc>
          <w:tcPr>
            <w:tcW w:w="44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Для прочих холодильных приборов  </w:t>
            </w:r>
          </w:p>
        </w:tc>
      </w:tr>
    </w:tbl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энергетической эффективности холодильных приборов,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таблице 4.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4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3B3CB5">
        <w:trPr>
          <w:trHeight w:val="240"/>
        </w:trPr>
        <w:tc>
          <w:tcPr>
            <w:tcW w:w="45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Класс энергетической эффективности </w:t>
            </w:r>
          </w:p>
        </w:tc>
        <w:tc>
          <w:tcPr>
            <w:tcW w:w="45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Индекс энергетической эффективности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  (I), %    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A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I &lt; 55    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B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55 &lt;= I &lt; 75 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C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75 &lt;= I &lt; 90 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D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90 &lt;= I &lt; 100 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E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100 &lt;= I &lt; 110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   F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110 &lt;= I &lt; 125           </w:t>
            </w:r>
          </w:p>
        </w:tc>
      </w:tr>
      <w:tr w:rsidR="003B3CB5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G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125 &lt;= I              </w:t>
            </w:r>
          </w:p>
        </w:tc>
      </w:tr>
    </w:tbl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>Индекс энергетической эффективности I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8"/>
        </w:rPr>
        <w:pict>
          <v:shape id="_x0000_i1036" style="width:80.85pt;height:39.4pt" coordsize="" o:spt="100" adj="0,,0" path="" filled="f" stroked="f">
            <v:stroke joinstyle="miter"/>
            <v:imagedata r:id="rId33" o:title="base_1_125353_32779"/>
            <v:formulas/>
            <v:path o:connecttype="segments"/>
          </v:shape>
        </w:pict>
      </w:r>
      <w:r>
        <w:t>, (3)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10"/>
        </w:rPr>
        <w:pict>
          <v:shape id="_x0000_i1037" style="width:27.85pt;height:21.05pt" coordsize="" o:spt="100" adj="0,,0" path="" filled="f" stroked="f">
            <v:stroke joinstyle="miter"/>
            <v:imagedata r:id="rId34" o:title="base_1_125353_32780"/>
            <v:formulas/>
            <v:path o:connecttype="segments"/>
          </v:shape>
        </w:pict>
      </w:r>
      <w:r>
        <w:t xml:space="preserve"> - фактическое годовое потребление электроэнергии холодильным прибором,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38" style="width:31.9pt;height:19.7pt" coordsize="" o:spt="100" adj="0,,0" path="" filled="f" stroked="f">
            <v:stroke joinstyle="miter"/>
            <v:imagedata r:id="rId35" o:title="base_1_125353_32781"/>
            <v:formulas/>
            <v:path o:connecttype="segments"/>
          </v:shape>
        </w:pict>
      </w:r>
      <w:r>
        <w:t>- стандартное годовое потребление электроэнергии для холодильного прибора данного типа, определяемое расчетным путем, кВт·ч.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Стандартное годовое потребление электроэнергии холодильным прибором </w:t>
      </w:r>
      <w:r w:rsidRPr="005E5F5A">
        <w:rPr>
          <w:position w:val="-8"/>
        </w:rPr>
        <w:pict>
          <v:shape id="_x0000_i1039" style="width:31.9pt;height:19.7pt" coordsize="" o:spt="100" adj="0,,0" path="" filled="f" stroked="f">
            <v:stroke joinstyle="miter"/>
            <v:imagedata r:id="rId35" o:title="base_1_125353_32782"/>
            <v:formulas/>
            <v:path o:connecttype="segments"/>
          </v:shape>
        </w:pict>
      </w:r>
      <w:r>
        <w:t>, кВт·ч,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8"/>
        </w:rPr>
        <w:pict>
          <v:shape id="_x0000_i1040" style="width:108pt;height:19.7pt" coordsize="" o:spt="100" adj="0,,0" path="" filled="f" stroked="f">
            <v:stroke joinstyle="miter"/>
            <v:imagedata r:id="rId36" o:title="base_1_125353_32783"/>
            <v:formulas/>
            <v:path o:connecttype="segments"/>
          </v:shape>
        </w:pict>
      </w:r>
      <w:r>
        <w:t>, (4)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41" style="width:21.05pt;height:19.7pt" coordsize="" o:spt="100" adj="0,,0" path="" filled="f" stroked="f">
            <v:stroke joinstyle="miter"/>
            <v:imagedata r:id="rId37" o:title="base_1_125353_32784"/>
            <v:formulas/>
            <v:path o:connecttype="segments"/>
          </v:shape>
        </w:pict>
      </w:r>
      <w:r>
        <w:t xml:space="preserve"> - приведенный объем холодильного прибора,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M, N - коэффициенты.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Приведенный объем холодильного прибора </w:t>
      </w:r>
      <w:r w:rsidRPr="005E5F5A">
        <w:rPr>
          <w:position w:val="-8"/>
        </w:rPr>
        <w:pict>
          <v:shape id="_x0000_i1042" style="width:21.05pt;height:19.7pt" coordsize="" o:spt="100" adj="0,,0" path="" filled="f" stroked="f">
            <v:stroke joinstyle="miter"/>
            <v:imagedata r:id="rId37" o:title="base_1_125353_32785"/>
            <v:formulas/>
            <v:path o:connecttype="segments"/>
          </v:shape>
        </w:pict>
      </w:r>
      <w:r>
        <w:t>, л,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8"/>
        </w:rPr>
        <w:pict>
          <v:shape id="_x0000_i1043" style="width:85.6pt;height:19.7pt" coordsize="" o:spt="100" adj="0,,0" path="" filled="f" stroked="f">
            <v:stroke joinstyle="miter"/>
            <v:imagedata r:id="rId38" o:title="base_1_125353_32786"/>
            <v:formulas/>
            <v:path o:connecttype="segments"/>
          </v:shape>
        </w:pict>
      </w:r>
      <w:r>
        <w:t>, (5)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44" style="width:12.9pt;height:19.7pt" coordsize="" o:spt="100" adj="0,,0" path="" filled="f" stroked="f">
            <v:stroke joinstyle="miter"/>
            <v:imagedata r:id="rId39" o:title="base_1_125353_32787"/>
            <v:formulas/>
            <v:path o:connecttype="segments"/>
          </v:shape>
        </w:pict>
      </w:r>
      <w:r>
        <w:t xml:space="preserve"> - объем отделения для хранения свежих продуктов, л;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45" style="width:14.25pt;height:19.7pt" coordsize="" o:spt="100" adj="0,,0" path="" filled="f" stroked="f">
            <v:stroke joinstyle="miter"/>
            <v:imagedata r:id="rId40" o:title="base_1_125353_32788"/>
            <v:formulas/>
            <v:path o:connecttype="segments"/>
          </v:shape>
        </w:pict>
      </w:r>
      <w:r>
        <w:t>- объем отделения для хранения замороженных продуктов или отделения для охлаждения продуктов,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Q - коэффициент.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Приведенный объем холодильника с морозильным отделением и многодверного холодильного прибора </w:t>
      </w:r>
      <w:r w:rsidRPr="005E5F5A">
        <w:rPr>
          <w:position w:val="-8"/>
        </w:rPr>
        <w:pict>
          <v:shape id="_x0000_i1046" style="width:21.05pt;height:19.7pt" coordsize="" o:spt="100" adj="0,,0" path="" filled="f" stroked="f">
            <v:stroke joinstyle="miter"/>
            <v:imagedata r:id="rId41" o:title="base_1_125353_32789"/>
            <v:formulas/>
            <v:path o:connecttype="segments"/>
          </v:shape>
        </w:pict>
      </w:r>
      <w:r>
        <w:t>, л,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5"/>
        </w:rPr>
        <w:pict>
          <v:shape id="_x0000_i1047" style="width:122.95pt;height:36.7pt" coordsize="" o:spt="100" adj="0,,0" path="" filled="f" stroked="f">
            <v:stroke joinstyle="miter"/>
            <v:imagedata r:id="rId42" o:title="base_1_125353_32790"/>
            <v:formulas/>
            <v:path o:connecttype="segments"/>
          </v:shape>
        </w:pict>
      </w:r>
      <w:r>
        <w:t>, (6)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n - количество отделений холодильного прибора;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48" style="width:14.25pt;height:19.7pt" coordsize="" o:spt="100" adj="0,,0" path="" filled="f" stroked="f">
            <v:stroke joinstyle="miter"/>
            <v:imagedata r:id="rId43" o:title="base_1_125353_32791"/>
            <v:formulas/>
            <v:path o:connecttype="segments"/>
          </v:shape>
        </w:pict>
      </w:r>
      <w:r>
        <w:t>- объем для хранения продуктов каждого отделения, л;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49" style="width:14.25pt;height:19.7pt" coordsize="" o:spt="100" adj="0,,0" path="" filled="f" stroked="f">
            <v:stroke joinstyle="miter"/>
            <v:imagedata r:id="rId44" o:title="base_1_125353_32792"/>
            <v:formulas/>
            <v:path o:connecttype="segments"/>
          </v:shape>
        </w:pict>
      </w:r>
      <w:r>
        <w:t>- температура, установленная для каждого отделения прибора, °C.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Значения коэффициентов M, N, Q и </w:t>
      </w:r>
      <w:r w:rsidRPr="005E5F5A">
        <w:rPr>
          <w:position w:val="-8"/>
        </w:rPr>
        <w:pict>
          <v:shape id="_x0000_i1050" style="width:14.25pt;height:19.7pt" coordsize="" o:spt="100" adj="0,,0" path="" filled="f" stroked="f">
            <v:stroke joinstyle="miter"/>
            <v:imagedata r:id="rId45" o:title="base_1_125353_32793"/>
            <v:formulas/>
            <v:path o:connecttype="segments"/>
          </v:shape>
        </w:pict>
      </w:r>
      <w:r>
        <w:t xml:space="preserve"> для различных типов холодильных приборов </w:t>
      </w:r>
      <w:r>
        <w:lastRenderedPageBreak/>
        <w:t xml:space="preserve">приведены в </w:t>
      </w:r>
      <w:hyperlink w:anchor="P271" w:history="1">
        <w:r>
          <w:rPr>
            <w:color w:val="0000FF"/>
          </w:rPr>
          <w:t>таблицах 5</w:t>
        </w:r>
      </w:hyperlink>
      <w:r>
        <w:t xml:space="preserve"> и </w:t>
      </w:r>
      <w:hyperlink w:anchor="P310" w:history="1">
        <w:r>
          <w:rPr>
            <w:color w:val="0000FF"/>
          </w:rPr>
          <w:t>6</w:t>
        </w:r>
      </w:hyperlink>
      <w:r>
        <w:t xml:space="preserve"> соответственно.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bookmarkStart w:id="4" w:name="P271"/>
      <w:bookmarkEnd w:id="4"/>
      <w:r>
        <w:t>Таблица 5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┌───────────────────────────────────────┬───────────┬────────┬──────┬─────┐</w:t>
      </w:r>
    </w:p>
    <w:p w:rsidR="003B3CB5" w:rsidRDefault="003B3CB5">
      <w:pPr>
        <w:pStyle w:val="ConsPlusCell"/>
        <w:jc w:val="both"/>
      </w:pPr>
      <w:r>
        <w:t>│       Тип холодильного прибора        │Температура│   Q    │  M   │  N  │</w:t>
      </w:r>
    </w:p>
    <w:p w:rsidR="003B3CB5" w:rsidRDefault="003B3CB5">
      <w:pPr>
        <w:pStyle w:val="ConsPlusCell"/>
        <w:jc w:val="both"/>
      </w:pPr>
      <w:r>
        <w:t>│                                       │  самого   │        │      │     │</w:t>
      </w:r>
    </w:p>
    <w:p w:rsidR="003B3CB5" w:rsidRDefault="003B3CB5">
      <w:pPr>
        <w:pStyle w:val="ConsPlusCell"/>
        <w:jc w:val="both"/>
      </w:pPr>
      <w:r>
        <w:t>│                                       │ холодного │        │      │     │</w:t>
      </w:r>
    </w:p>
    <w:p w:rsidR="003B3CB5" w:rsidRDefault="003B3CB5">
      <w:pPr>
        <w:pStyle w:val="ConsPlusCell"/>
        <w:jc w:val="both"/>
      </w:pPr>
      <w:r>
        <w:t>│                                       │ отделения │        │      │     │</w:t>
      </w:r>
    </w:p>
    <w:p w:rsidR="003B3CB5" w:rsidRDefault="003B3CB5">
      <w:pPr>
        <w:pStyle w:val="ConsPlusCell"/>
        <w:jc w:val="both"/>
      </w:pPr>
      <w:r>
        <w:t>│                                       │прибора, °C│        │      │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без НТО                    │   &gt; -6    │   -    │0,233 │ 245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без НТО с отделением для   │   &lt;= -6   │  0,75  │0,233 │ 245 │</w:t>
      </w:r>
    </w:p>
    <w:p w:rsidR="003B3CB5" w:rsidRDefault="003B3CB5">
      <w:pPr>
        <w:pStyle w:val="ConsPlusCell"/>
        <w:jc w:val="both"/>
      </w:pPr>
      <w:r>
        <w:t>│охлажденных продуктов                  │           │        │      │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без НТО с отделением для   │    &gt; -6   │  0,75  │0,233 │ 245 │</w:t>
      </w:r>
    </w:p>
    <w:p w:rsidR="003B3CB5" w:rsidRDefault="003B3CB5">
      <w:pPr>
        <w:pStyle w:val="ConsPlusCell"/>
        <w:jc w:val="both"/>
      </w:pPr>
      <w:r>
        <w:t>│охлажденных продуктов                  │           │        │      │     │</w:t>
      </w:r>
    </w:p>
    <w:p w:rsidR="003B3CB5" w:rsidRDefault="003B3CB5">
      <w:pPr>
        <w:pStyle w:val="ConsPlusCell"/>
        <w:jc w:val="both"/>
      </w:pPr>
      <w:r>
        <w:t xml:space="preserve">│(в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Минпромторга РФ от 07.09.2010 N 767)        │      │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с НТО                      │   &lt;= -6   │  1,55  │0,643 │ 191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с НТО                      │   &lt;= -12  │  1,85  │0,450 │ 245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с НТО                      │   &lt;= -18  │  2,15  │0,657 │ 235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│Холодильник с морозильным отделением   │   &lt;= -18  │   -    │0,777 │ 303 │</w:t>
      </w:r>
    </w:p>
    <w:p w:rsidR="003B3CB5" w:rsidRDefault="003B3CB5">
      <w:pPr>
        <w:pStyle w:val="ConsPlusCell"/>
        <w:jc w:val="both"/>
      </w:pPr>
      <w:r>
        <w:t>│I и II типов                           │           │        │      │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│Морозильник типа шкаф                  │   &lt;= -18  │  2,15  │0,472 │ 286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├───────────────────────────────────────┼───────────┼────────┼──────┼─────┤</w:t>
      </w:r>
    </w:p>
    <w:p w:rsidR="003B3CB5" w:rsidRDefault="003B3CB5">
      <w:pPr>
        <w:pStyle w:val="ConsPlusCell"/>
        <w:jc w:val="both"/>
      </w:pPr>
      <w:r>
        <w:t>│Морозильник типа ларь                  │   &lt;= -18  │  2,15  │0,446 │ 181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├───────────────────────────────────────┴───────────┴────────┴──────┴─────┤</w:t>
      </w:r>
    </w:p>
    <w:p w:rsidR="003B3CB5" w:rsidRDefault="003B3CB5">
      <w:pPr>
        <w:pStyle w:val="ConsPlusCell"/>
        <w:jc w:val="both"/>
      </w:pPr>
      <w:r>
        <w:t>│   Примечания                                                            │</w:t>
      </w:r>
    </w:p>
    <w:p w:rsidR="003B3CB5" w:rsidRDefault="003B3CB5">
      <w:pPr>
        <w:pStyle w:val="ConsPlusCell"/>
        <w:jc w:val="both"/>
      </w:pPr>
      <w:r>
        <w:t>│   1. Для многодверных холодильных приборов коэффициенты M  и  N  следует│</w:t>
      </w:r>
    </w:p>
    <w:p w:rsidR="003B3CB5" w:rsidRDefault="003B3CB5">
      <w:pPr>
        <w:pStyle w:val="ConsPlusCell"/>
        <w:jc w:val="both"/>
      </w:pPr>
      <w:r>
        <w:t>│выбирать в зависимости от самого холодного отделения прибора.            │</w:t>
      </w:r>
    </w:p>
    <w:p w:rsidR="003B3CB5" w:rsidRDefault="003B3CB5">
      <w:pPr>
        <w:pStyle w:val="ConsPlusCell"/>
        <w:jc w:val="both"/>
      </w:pPr>
      <w:r>
        <w:t>│   2.  Холодильный  прибор  с  отделением   для   хранения   замороженных│</w:t>
      </w:r>
    </w:p>
    <w:p w:rsidR="003B3CB5" w:rsidRDefault="003B3CB5">
      <w:pPr>
        <w:pStyle w:val="ConsPlusCell"/>
        <w:jc w:val="both"/>
      </w:pPr>
      <w:r>
        <w:t>│продуктов    при    температуре    минус    18  °C  или    ниже   следует│</w:t>
      </w:r>
    </w:p>
    <w:p w:rsidR="003B3CB5" w:rsidRDefault="003B3CB5">
      <w:pPr>
        <w:pStyle w:val="ConsPlusCell"/>
        <w:jc w:val="both"/>
      </w:pPr>
      <w:r>
        <w:t>│рассматривать как холодильники с морозильным отделением I и II типов.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bookmarkStart w:id="5" w:name="P310"/>
      <w:bookmarkEnd w:id="5"/>
      <w:r>
        <w:t>Таблица 6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┌─────────────────────────────┬────────┬──────────────────────────────────┐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Поправочный коэффициент   │Значение│ Условие применения коэффициента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├─────────────────────────────┼────────┼──────────────────────────────────┤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F              │  1,2   │    Для холодильных приборов с    │</w:t>
      </w:r>
    </w:p>
    <w:p w:rsidR="003B3CB5" w:rsidRDefault="003B3CB5">
      <w:pPr>
        <w:pStyle w:val="ConsPlusCell"/>
        <w:jc w:val="both"/>
      </w:pPr>
      <w:r>
        <w:t>│               c             │        │     отделениями для хранения     │</w:t>
      </w:r>
    </w:p>
    <w:p w:rsidR="003B3CB5" w:rsidRDefault="003B3CB5">
      <w:pPr>
        <w:pStyle w:val="ConsPlusCell"/>
        <w:jc w:val="both"/>
      </w:pPr>
      <w:r>
        <w:t>│                             │        │замороженных продуктов с системой │</w:t>
      </w:r>
    </w:p>
    <w:p w:rsidR="003B3CB5" w:rsidRDefault="003B3CB5">
      <w:pPr>
        <w:pStyle w:val="ConsPlusCell"/>
        <w:jc w:val="both"/>
      </w:pPr>
      <w:r>
        <w:t>│                             │        │   "фрост-фри" (вентилируемая)    │</w:t>
      </w:r>
    </w:p>
    <w:p w:rsidR="003B3CB5" w:rsidRDefault="003B3CB5">
      <w:pPr>
        <w:pStyle w:val="ConsPlusCell"/>
        <w:jc w:val="both"/>
      </w:pPr>
      <w:r>
        <w:t>│                             ├────────┼──────────────────────────────────┤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│   1    │ Для прочих холодильных приборов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└─────────────────────────────┴────────┴──────────────────────────────────┘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холодильного прибора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действительное (номинальное) значение энергопотребления в соответствии со стандартами, кВт·ч в год (24 ч 365);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суммарный объем отделений для хранения свежих продуктов (отделение с рабочей температурой не более минус 6 °C), л. Маркирование знаком "звездочка" (*), указывается </w:t>
      </w:r>
      <w:r>
        <w:lastRenderedPageBreak/>
        <w:t>количество звездочек, обозначающие температурные характеристики самого холодного низкотемпературного отделения (при наличии низкотемпературных отделений);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суммарный объем низкотемпературных отделений, которые заслуживает маркирование знаком "звездочка" (отделение, в котором температура хранения не превышает минус 6 °C),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2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jc w:val="right"/>
      </w:pPr>
    </w:p>
    <w:p w:rsidR="003B3CB5" w:rsidRDefault="003B3CB5">
      <w:pPr>
        <w:pStyle w:val="ConsPlusNormal"/>
        <w:jc w:val="center"/>
      </w:pPr>
      <w:bookmarkStart w:id="6" w:name="P341"/>
      <w:bookmarkEnd w:id="6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БЫТОВЫХ СТИРАЛЬНЫХ МАШИН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Для обозначения энергетической эффективности стиральных и стирально-сушильных машин, в зависимости от фактического потребления электроэнергии (C) за каждый полный цикл, установлено семь классов в диапазоне от A (максимальная эффективность) до G (минимальная эффективность) согласно </w:t>
      </w:r>
      <w:hyperlink w:anchor="P348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374" w:history="1">
        <w:r>
          <w:rPr>
            <w:color w:val="0000FF"/>
          </w:rPr>
          <w:t>2</w:t>
        </w:r>
      </w:hyperlink>
      <w:r>
        <w:t>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7" w:name="P348"/>
      <w:bookmarkEnd w:id="7"/>
      <w:r>
        <w:t>Стиральные машины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Классы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Фактическое потребление электроэнергии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(C) на 1 кг белья для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программы "Хлопок при 60 °C", кВт·ч,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за каждый полный цикл 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(стирка, полоскание и отжим)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C &lt;= 0,19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0,19 &lt; C &lt;= 0,23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0,23 &lt; C &lt;= 0,27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0,27 &lt; C &lt;= 0,31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0,31 &lt; C &lt;= 0,35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0,35 &lt; C &lt;= 0,39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0,39 &lt; C 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8" w:name="P374"/>
      <w:bookmarkEnd w:id="8"/>
      <w:r>
        <w:t>Стирально-сушильные машины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Классы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Фактическое потребление электроэнергии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(C) на 1 кг белья для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программы "Хлопок при 60 °C", кВт·ч,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за каждый полный цикл (стирка,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полоскание, отжим и сушка)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&lt;= 0,68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0,68 &lt; C &lt;= 0,81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0,81 &lt; C &lt;= 0,93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0,93 &lt; C &lt;= 1,05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1,05 &lt; C &lt;= 1,17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1,17 &lt; C &lt;= 1,29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1,29 &lt; C 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класса качества стирки стиральной (стирально-сушильной) машины установлено семь классов в диапазоне от A (максимальное качество) до G (минимальное качество) согласно таблице 3.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bookmarkStart w:id="9" w:name="P400"/>
      <w:bookmarkEnd w:id="9"/>
      <w:r>
        <w:t>Таблица 3</w:t>
      </w:r>
    </w:p>
    <w:p w:rsidR="003B3CB5" w:rsidRDefault="003B3CB5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качества стирки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Эффективность стирки (P)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для стандартной программы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"Хлопок 60 °C" за каждый полный цикл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P &gt; 1,03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1,03 &gt;= P &gt; 1,00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1,00 &gt;= P &gt; 0,97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0,97 &gt;= P &gt; 0,94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0,94 &gt;= P &gt; 0,91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0,91 &gt;= P &gt; 0,88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0,88 &gt;= P 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класса качества отжима стиральной машины установлено семь классов в диапазоне от A (максимальное качество) до G (минимальное качество) согласно таблице 4.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bookmarkStart w:id="10" w:name="P424"/>
      <w:bookmarkEnd w:id="10"/>
      <w:r>
        <w:t>Таблица 4</w:t>
      </w:r>
    </w:p>
    <w:p w:rsidR="003B3CB5" w:rsidRDefault="003B3CB5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качества отжима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Эффективность удаления влаги (D)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для стандартной программы "Хлопок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60 °C" за каждый полный цикл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D &lt; 45 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45 &lt;= D &lt; 54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54 &lt;= D &lt; 63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63 &lt;= D &lt; 72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72 &lt;= D &lt; 81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81 &lt;= D &lt; 90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90 &lt;= D 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lastRenderedPageBreak/>
        <w:t>Характеристиками энергетической эффективности для стиральных машин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фактическое потребление электроэнергии за цикл (стирка и отжим) при полной загрузке при 60 °C,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класс качества стирки </w:t>
      </w:r>
      <w:hyperlink w:anchor="P400" w:history="1">
        <w:r>
          <w:rPr>
            <w:color w:val="0000FF"/>
          </w:rPr>
          <w:t>(таблица 3)</w:t>
        </w:r>
      </w:hyperlink>
      <w:r>
        <w:t>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класс качества отжима </w:t>
      </w:r>
      <w:hyperlink w:anchor="P424" w:history="1">
        <w:r>
          <w:rPr>
            <w:color w:val="0000FF"/>
          </w:rPr>
          <w:t>(таблица 4)</w:t>
        </w:r>
      </w:hyperlink>
      <w:r>
        <w:t>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максимальная частота вращения центрифуги, об/мин.;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номинальная загрузка стиральной машины, кг;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расход воды за цикл,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 в режимах стирки и отжим, дБА (при наличии).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Характеристиками энергетической эффективности для стирально-сушильных машин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фактическое потребление электроэнергии за цикл (стирка, отжим и сушка) при полной загрузке при 60 °C,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фактическое потребление электроэнергии в режиме стирки (стирка и отжим) при полной загрузке при 60 °C,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класс качества стирки </w:t>
      </w:r>
      <w:hyperlink w:anchor="P400" w:history="1">
        <w:r>
          <w:rPr>
            <w:color w:val="0000FF"/>
          </w:rPr>
          <w:t>(таблица 3)</w:t>
        </w:r>
      </w:hyperlink>
      <w:r>
        <w:t>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максимальная частота вращения центрифуги, об/мин.;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номинальная загрузка стирально-сушильной машины во время стирки, кг;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номинальная загрузка стирально-сушильной машины во время сушки, кг;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расход воды за цикл,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 в режимах стирки, отжима и сушки,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3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1" w:name="P476"/>
      <w:bookmarkEnd w:id="11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БЫТОВЫХ КОНДИЦИОНЕРОВ, ЭЛЕКТРОВОЗДУХООХЛАДИТЕЛЕЙ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РФ от 07.09.2010 N 767)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Для обозначения энергетической эффективности бытовых кондиционеров в режиме охлаждения,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</w:t>
      </w:r>
      <w:hyperlink w:anchor="P485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609" w:history="1">
        <w:r>
          <w:rPr>
            <w:color w:val="0000FF"/>
          </w:rPr>
          <w:t>5</w:t>
        </w:r>
      </w:hyperlink>
      <w:r>
        <w:t>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2" w:name="P485"/>
      <w:bookmarkEnd w:id="12"/>
      <w:r>
        <w:t>Раздельные кондиционеры с воздушным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c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3,20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c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3,20 &gt;= I  &gt; 3,00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3,00 &gt;= I  &gt; 2,80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2,80 &gt;= I  &gt; 2,60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2,60 &gt;= I  &gt; 2,40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2,40 &gt;= I  &gt; 2,20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2,20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c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Моноблочные кондиционеры с воздушным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c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3,00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c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3,00 &gt;= I  &gt; 2,80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2,80 &gt;= I  &gt; 2,60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2,60 &gt;= I  &gt; 2,40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2,40 &gt;= I  &gt; 2,20          │</w:t>
      </w:r>
    </w:p>
    <w:p w:rsidR="003B3CB5" w:rsidRDefault="003B3CB5">
      <w:pPr>
        <w:pStyle w:val="ConsPlusCell"/>
        <w:jc w:val="both"/>
      </w:pPr>
      <w:r>
        <w:lastRenderedPageBreak/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2,20 &gt;= I  &gt; 2,00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2,00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c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3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Одноканальные кондиционеры с воздушным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c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2,60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c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2,60 &gt;= I  &gt; 2,40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2,40 &gt;= I  &gt; 2,20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2,20 &gt;= I  &gt; 2,00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2,00 &gt;= I  &gt; 1,80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1,80 &gt;= I  &gt; 1,60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1,60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c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4</w:t>
      </w:r>
    </w:p>
    <w:p w:rsidR="003B3CB5" w:rsidRDefault="003B3CB5">
      <w:pPr>
        <w:pStyle w:val="ConsPlusNormal"/>
        <w:jc w:val="right"/>
      </w:pPr>
    </w:p>
    <w:p w:rsidR="003B3CB5" w:rsidRDefault="003B3CB5">
      <w:pPr>
        <w:pStyle w:val="ConsPlusNormal"/>
        <w:jc w:val="center"/>
      </w:pPr>
      <w:r>
        <w:t>Одноканальные кондиционеры с водяным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c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3,60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c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3,60 &gt;= I  &gt; 3,30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3,30 &gt;= I  &gt; 3,10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3,10 &gt;= I  &gt; 2,80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2,80 &gt;= I  &gt; 2,50          │</w:t>
      </w:r>
    </w:p>
    <w:p w:rsidR="003B3CB5" w:rsidRDefault="003B3CB5">
      <w:pPr>
        <w:pStyle w:val="ConsPlusCell"/>
        <w:jc w:val="both"/>
      </w:pPr>
      <w:r>
        <w:lastRenderedPageBreak/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2,50 &gt;= I  &gt; 2,20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2,20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c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5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3" w:name="P609"/>
      <w:bookmarkEnd w:id="13"/>
      <w:r>
        <w:t>Моноблочные кондиционеры с водяным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c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4,40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c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4,40 &gt;= I  &gt; 4,10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4,10 &gt;= I  &gt; 3,80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3,80 &gt;= I  &gt; 3,50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3,50 &gt;= I  &gt; 3,20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3,20 &gt;= I  &gt; 2,90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c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2,90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c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Индекс энергетической эффективности </w:t>
      </w:r>
      <w:r w:rsidRPr="005E5F5A">
        <w:rPr>
          <w:position w:val="-8"/>
        </w:rPr>
        <w:pict>
          <v:shape id="_x0000_i1051" style="width:12.9pt;height:19.7pt" coordsize="" o:spt="100" adj="0,,0" path="" filled="f" stroked="f">
            <v:stroke joinstyle="miter"/>
            <v:imagedata r:id="rId48" o:title="base_1_125353_32794"/>
            <v:formulas/>
            <v:path o:connecttype="segments"/>
          </v:shape>
        </w:pict>
      </w:r>
      <w:r>
        <w:t xml:space="preserve"> в режиме охлаждения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32"/>
        </w:rPr>
        <w:pict>
          <v:shape id="_x0000_i1052" style="width:43.45pt;height:43.45pt" coordsize="" o:spt="100" adj="0,,0" path="" filled="f" stroked="f">
            <v:stroke joinstyle="miter"/>
            <v:imagedata r:id="rId49" o:title="base_1_125353_32795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53" style="width:17pt;height:19.7pt" coordsize="" o:spt="100" adj="0,,0" path="" filled="f" stroked="f">
            <v:stroke joinstyle="miter"/>
            <v:imagedata r:id="rId50" o:title="base_1_125353_32796"/>
            <v:formulas/>
            <v:path o:connecttype="segments"/>
          </v:shape>
        </w:pict>
      </w:r>
      <w:r>
        <w:t xml:space="preserve"> - холодопроизводительность изделия, кВт;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54" style="width:17pt;height:19.7pt" coordsize="" o:spt="100" adj="0,,0" path="" filled="f" stroked="f">
            <v:stroke joinstyle="miter"/>
            <v:imagedata r:id="rId51" o:title="base_1_125353_32797"/>
            <v:formulas/>
            <v:path o:connecttype="segments"/>
          </v:shape>
        </w:pict>
      </w:r>
      <w:r>
        <w:t>- фактическое потребление электроэнергии изделием в режиме охлаждения, кВт.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Для обозначения энергетической эффективности бытовых кондиционеров в режиме обогрева,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</w:t>
      </w:r>
      <w:hyperlink w:anchor="P648" w:history="1">
        <w:r>
          <w:rPr>
            <w:color w:val="0000FF"/>
          </w:rPr>
          <w:t>таблицам 6</w:t>
        </w:r>
      </w:hyperlink>
      <w:r>
        <w:t xml:space="preserve"> - </w:t>
      </w:r>
      <w:hyperlink w:anchor="P772" w:history="1">
        <w:r>
          <w:rPr>
            <w:color w:val="0000FF"/>
          </w:rPr>
          <w:t>10</w:t>
        </w:r>
      </w:hyperlink>
      <w:r>
        <w:t>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6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4" w:name="P648"/>
      <w:bookmarkEnd w:id="14"/>
      <w:r>
        <w:t>Раздельные кондиционеры с воздушным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H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3,60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H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3,60 &gt;= I  &gt; 3,40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3,40 &gt;= I  &gt; 3,20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3,20 &gt;= I  &gt; 2,80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2,80 &gt;= I  &gt; 2,60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2,60 &gt;= I  &gt; 2,40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2,40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H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7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Моноблочные кондиционеры с воздушным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H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3,40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H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3,40 &gt;= I  &gt; 3,20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3,20 &gt;= I  &gt; 3,00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3,00 &gt;= I  &gt; 2,60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2,60 &gt;= I  &gt; 2,40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2,40 &gt;= I  &gt; 2,20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2,20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H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8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Одноканальные кондиционеры с воздушным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H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&lt; 3,00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H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3,00 &lt;= I  &lt; 2,80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2,80 &lt;= I  &lt; 2,60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2,60 &lt;= I  &lt; 2,40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2,40 &lt;= I  &lt; 2,10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2,10 &lt;= I  &lt; 1,80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1,80 &lt;=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H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9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Раздельные кондиционеры с водяным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H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4,00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H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4,00 &gt;= I  &gt; 3,70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3,70 &gt;= I  &gt; 3,40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3,40 &gt;= I  &gt; 3,10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3,10 &gt;= I  &gt; 2,80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2,80 &gt;= I  &gt; 2,50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2,50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H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10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5" w:name="P772"/>
      <w:bookmarkEnd w:id="15"/>
      <w:r>
        <w:t>Моноблочные кондиционеры с водяным охлаждением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   Класс энергетической        │       Индекс энергетической        │</w:t>
      </w:r>
    </w:p>
    <w:p w:rsidR="003B3CB5" w:rsidRDefault="003B3CB5">
      <w:pPr>
        <w:pStyle w:val="ConsPlusCell"/>
        <w:jc w:val="both"/>
      </w:pPr>
      <w:r>
        <w:t>│           эффективности            │         эффективности (I )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   H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A                  │             I  &gt; 4,70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H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B                  │         4,70 &gt;= I  &gt; 4,40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C                  │         4,40 &gt;= I  &gt; 4,10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D                  │         4,10 &gt;= I  &gt; 3,80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E                  │         3,80 &gt;= I  &gt; 3,50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F                  │         3,50 &gt;= I  &gt; 3,20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H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G                  │             3,20 &gt;= I              │</w:t>
      </w:r>
    </w:p>
    <w:p w:rsidR="003B3CB5" w:rsidRDefault="003B3CB5">
      <w:pPr>
        <w:pStyle w:val="ConsPlusCell"/>
        <w:jc w:val="both"/>
      </w:pPr>
      <w:r>
        <w:t>│                                    │                      H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Индекс энергетической эффективности </w:t>
      </w:r>
      <w:r w:rsidRPr="005E5F5A">
        <w:rPr>
          <w:position w:val="-8"/>
        </w:rPr>
        <w:pict>
          <v:shape id="_x0000_i1055" style="width:15.6pt;height:19.7pt" coordsize="" o:spt="100" adj="0,,0" path="" filled="f" stroked="f">
            <v:stroke joinstyle="miter"/>
            <v:imagedata r:id="rId52" o:title="base_1_125353_32798"/>
            <v:formulas/>
            <v:path o:connecttype="segments"/>
          </v:shape>
        </w:pict>
      </w:r>
      <w:r>
        <w:t xml:space="preserve"> в режиме обогрева определяют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6"/>
        </w:rPr>
        <w:pict>
          <v:shape id="_x0000_i1056" style="width:50.25pt;height:37.35pt" coordsize="" o:spt="100" adj="0,,0" path="" filled="f" stroked="f">
            <v:stroke joinstyle="miter"/>
            <v:imagedata r:id="rId53" o:title="base_1_125353_32799"/>
            <v:formulas/>
            <v:path o:connecttype="segments"/>
          </v:shape>
        </w:pict>
      </w:r>
      <w:r>
        <w:t>,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57" style="width:19.7pt;height:19.7pt" coordsize="" o:spt="100" adj="0,,0" path="" filled="f" stroked="f">
            <v:stroke joinstyle="miter"/>
            <v:imagedata r:id="rId54" o:title="base_1_125353_32800"/>
            <v:formulas/>
            <v:path o:connecttype="segments"/>
          </v:shape>
        </w:pict>
      </w:r>
      <w:r>
        <w:t xml:space="preserve"> - теплопроизводительность изделия, кВт;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58" style="width:19.7pt;height:19.7pt" coordsize="" o:spt="100" adj="0,,0" path="" filled="f" stroked="f">
            <v:stroke joinstyle="miter"/>
            <v:imagedata r:id="rId55" o:title="base_1_125353_32801"/>
            <v:formulas/>
            <v:path o:connecttype="segments"/>
          </v:shape>
        </w:pict>
      </w:r>
      <w:r>
        <w:t>- фактическое потребление электроэнергии изделием в режиме нагрева, кВт.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Характеристиками энергетической эффективности для кондиционеров, работающих в режиме охлаждения,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ежегодный расход электроэнергии в режиме охлаждения (приблизительно 500 рабочих часов в год при полной нагрузке), кВт;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холодопроизводительность, кВт;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коэффициент энергетической эффективности (индекс энергетической эффективности) в режиме охлаждения при полной нагрузке;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тип кондиционера (набор рабочих режимов - охлаждение или охлаждение/нагрев) (напротив соответствующего типа должна быть расположена стрелка);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способ охлаждения: воздушное или водяное (напротив соответствующего типа должна быть расположена стрелка);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мощности, дБА (при наличии).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Характеристиками энергетической эффективности для кондиционеров, работающих в </w:t>
      </w:r>
      <w:r>
        <w:lastRenderedPageBreak/>
        <w:t>режиме охлаждения или нагрева,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класс энергетической эффективности;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ежегодный расход электроэнергии в режиме охлаждения (приблизительно 500 рабочих часов в год при полной нагрузке), кВт;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холодопроизводительность, кВт;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коэффициент энергетической эффективности (индекс энергетической эффективности) в режиме охлаждения при полной нагрузке;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тип кондиционера (набор рабочих режимов - охлаждение или охлаждение/нагрев) (напротив соответствующего типа должна быть расположена стрелка);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способ охлаждения: воздушное или водяное (напротив соответствующего типа должна быть расположена стрелка);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теплопроизводительность, кВт;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класс энергетической эффективности (в режиме нагрева);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4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6" w:name="P837"/>
      <w:bookmarkEnd w:id="16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МАШИН ПОСУДОМОЕЧНЫХ БЫТОВЫХ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энергетической эффективности посудомоечных машин,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 согласно таблице 1.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энергетической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 Индекс энергетической 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эффективности (I)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I &lt; 0,64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0,64 &lt;= I &lt; 0,76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0,76 &lt;= I &lt; 0,88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0,88 &lt;= I &lt; 1,00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I &lt; 1,12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1,12 &lt;= I &lt; 1,24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I &gt;= 1,24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Индекс экономичности энергопотребления I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7"/>
        </w:rPr>
        <w:pict>
          <v:shape id="_x0000_i1059" style="width:48.25pt;height:38.05pt" coordsize="" o:spt="100" adj="0,,0" path="" filled="f" stroked="f">
            <v:stroke joinstyle="miter"/>
            <v:imagedata r:id="rId56" o:title="base_1_125353_32802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10"/>
        </w:rPr>
        <w:pict>
          <v:shape id="_x0000_i1060" style="width:27.85pt;height:21.05pt" coordsize="" o:spt="100" adj="0,,0" path="" filled="f" stroked="f">
            <v:stroke joinstyle="miter"/>
            <v:imagedata r:id="rId57" o:title="base_1_125353_32803"/>
            <v:formulas/>
            <v:path o:connecttype="segments"/>
          </v:shape>
        </w:pict>
      </w:r>
      <w:r>
        <w:t xml:space="preserve"> - фактическое потребление электроэнергии посудомоечной машины,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61" style="width:31.9pt;height:19.7pt" coordsize="" o:spt="100" adj="0,,0" path="" filled="f" stroked="f">
            <v:stroke joinstyle="miter"/>
            <v:imagedata r:id="rId58" o:title="base_1_125353_32804"/>
            <v:formulas/>
            <v:path o:connecttype="segments"/>
          </v:shape>
        </w:pict>
      </w:r>
      <w:r>
        <w:t>- стандартное потребление электроэнергии посудомоечной машины, определяемое расчетным путем, кВт·ч.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Стандартное потребление электроэнергии посудомоечной машины </w:t>
      </w:r>
      <w:r w:rsidRPr="005E5F5A">
        <w:rPr>
          <w:position w:val="-8"/>
        </w:rPr>
        <w:pict>
          <v:shape id="_x0000_i1062" style="width:31.9pt;height:19.7pt" coordsize="" o:spt="100" adj="0,,0" path="" filled="f" stroked="f">
            <v:stroke joinstyle="miter"/>
            <v:imagedata r:id="rId58" o:title="base_1_125353_32805"/>
            <v:formulas/>
            <v:path o:connecttype="segments"/>
          </v:shape>
        </w:pict>
      </w:r>
      <w:r>
        <w:t>, кВт·ч,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8"/>
        </w:rPr>
        <w:pict>
          <v:shape id="_x0000_i1063" style="width:124.3pt;height:19.7pt" coordsize="" o:spt="100" adj="0,,0" path="" filled="f" stroked="f">
            <v:stroke joinstyle="miter"/>
            <v:imagedata r:id="rId59" o:title="base_1_125353_32806"/>
            <v:formulas/>
            <v:path o:connecttype="segments"/>
          </v:shape>
        </w:pict>
      </w:r>
      <w:r>
        <w:t>, если S &gt;= 10 (1)</w:t>
      </w:r>
    </w:p>
    <w:p w:rsidR="003B3CB5" w:rsidRDefault="003B3CB5">
      <w:pPr>
        <w:pStyle w:val="ConsPlusNormal"/>
        <w:jc w:val="center"/>
      </w:pPr>
    </w:p>
    <w:p w:rsidR="003B3CB5" w:rsidRDefault="003B3CB5">
      <w:pPr>
        <w:pStyle w:val="ConsPlusNormal"/>
        <w:jc w:val="center"/>
      </w:pPr>
      <w:r w:rsidRPr="005E5F5A">
        <w:rPr>
          <w:position w:val="-8"/>
        </w:rPr>
        <w:pict>
          <v:shape id="_x0000_i1064" style="width:122.25pt;height:19.7pt" coordsize="" o:spt="100" adj="0,,0" path="" filled="f" stroked="f">
            <v:stroke joinstyle="miter"/>
            <v:imagedata r:id="rId60" o:title="base_1_125353_32807"/>
            <v:formulas/>
            <v:path o:connecttype="segments"/>
          </v:shape>
        </w:pict>
      </w:r>
      <w:r>
        <w:t>, если S &lt;= 9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S - номинальная емкость машины (количество столовых комплектов), шт.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Для обозначения класса качества мытья посудомоечной машины установлено семь классов в диапазоне от A (максимальное качество) до G (минимальное качество) согласно таблице 2.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Класс качества мытья      │     Показатель качества мытья (P )      │</w:t>
      </w:r>
    </w:p>
    <w:p w:rsidR="003B3CB5" w:rsidRDefault="003B3CB5">
      <w:pPr>
        <w:pStyle w:val="ConsPlusCell"/>
        <w:jc w:val="both"/>
      </w:pPr>
      <w:r>
        <w:t>│                               │                                 C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A               │                P  &gt; 1,12  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C  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B               │            1,12 &gt;= P  &gt; 1,00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C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C               │            1,00 &gt;= P  &gt; 0,88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C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D               │            0,88 &gt;= P  &gt; 0,76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C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E               │            0,76 &gt;= P  &gt; 0,64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C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F               │            0,64 &gt;= P  &gt; 0,52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C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G               │                0,52 &gt; P   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   C   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Для обозначения класса качества сушки посудомоечной машины установлено семь классов </w:t>
      </w:r>
      <w:r>
        <w:lastRenderedPageBreak/>
        <w:t>в диапазоне от A (максимальное качество) до G (минимальное качество) согласно таблице 3.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3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Класс качества сушки      │     Показатель качества сушки (P )      │</w:t>
      </w:r>
    </w:p>
    <w:p w:rsidR="003B3CB5" w:rsidRDefault="003B3CB5">
      <w:pPr>
        <w:pStyle w:val="ConsPlusCell"/>
        <w:jc w:val="both"/>
      </w:pPr>
      <w:r>
        <w:t>│                               │                                 D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A               │                Р  &gt; 1,08  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D  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B               │            1,08 &gt;= P  &gt; 0,93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D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C               │            0,93 &gt;= P  &gt; 0,78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D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D               │            0,78 &gt;= P  &gt; 0,63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D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E               │            0,63 &gt;= P  &gt; 0,48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D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F               │            0,48 &gt;= P  &gt; 0,33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D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G               │               0,33 &gt;= P   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    D  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посудомоечной машины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фактическое потребление электроэнергии за цикл мойки для стандартной программы при заполнении холодной водой,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номинальная емкость (количество столовых комплектов), шт.;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расход воды за цикл мойки,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5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7" w:name="P954"/>
      <w:bookmarkEnd w:id="17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БЫТОВЫХ КУХОННЫХ ЭЛЕКТРОПЛИТ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В зависимости от размера полезного объема, л, бытовые кухонные электроплиты подразделяют на типы: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lastRenderedPageBreak/>
        <w:t>малый: 12 &lt;= объем &lt; 35;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средний: 35 &lt;= объем &lt; 65;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большой: 65 &lt;= объем.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Для обозначения энергетической эффективности для бытовых кухонных электроплит, в зависимости от фактической потребляемой электроэнергии при стандартной загрузке, установлено семь классов в диапазоне от A (максимальная эффективность) до G (минимальная эффективность) согласно </w:t>
      </w:r>
      <w:hyperlink w:anchor="P965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1013" w:history="1">
        <w:r>
          <w:rPr>
            <w:color w:val="0000FF"/>
          </w:rPr>
          <w:t>3</w:t>
        </w:r>
      </w:hyperlink>
      <w:r>
        <w:t>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8" w:name="P965"/>
      <w:bookmarkEnd w:id="18"/>
      <w:r>
        <w:t>Кухонные электроплиты с малым полезным объемом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энергетической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электроэнергии (E) при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загрузке, кВт·ч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&lt; 0,60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0,60 &lt;= E &lt; 0,80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&gt;= 1,60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Кухонные электроплиты со средним полезным объемом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Классы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электроэнергии (E) при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загрузке, кВт·ч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&lt; 0,80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&gt;= 1,80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3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19" w:name="P1013"/>
      <w:bookmarkEnd w:id="19"/>
      <w:r>
        <w:t>Кухонные электроплиты с большим полезным объемом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Классы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электроэнергии (E) при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загрузке, кВт·ч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&lt; 1,00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1,80 &lt;= E &lt; 2,00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&gt;= 2,00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электроплиты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коэффициент полезного действия конфорки при достижении температуры кипения </w:t>
      </w:r>
      <w:r w:rsidRPr="005E5F5A">
        <w:rPr>
          <w:position w:val="-3"/>
        </w:rPr>
        <w:pict>
          <v:shape id="_x0000_i1065" style="width:12.25pt;height:14.25pt" coordsize="" o:spt="100" adj="0,,0" path="" filled="f" stroked="f">
            <v:stroke joinstyle="miter"/>
            <v:imagedata r:id="rId61" o:title="base_1_125353_32808"/>
            <v:formulas/>
            <v:path o:connecttype="segments"/>
          </v:shape>
        </w:pict>
      </w:r>
      <w:r>
        <w:t xml:space="preserve">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3"/>
        </w:rPr>
        <w:pict>
          <v:shape id="_x0000_i1066" style="width:106.65pt;height:34.65pt" coordsize="" o:spt="100" adj="0,,0" path="" filled="f" stroked="f">
            <v:stroke joinstyle="miter"/>
            <v:imagedata r:id="rId62" o:title="base_1_125353_32809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G - масса алюминиевого блока, кг;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10"/>
        </w:rPr>
        <w:pict>
          <v:shape id="_x0000_i1067" style="width:18.35pt;height:21.05pt" coordsize="" o:spt="100" adj="0,,0" path="" filled="f" stroked="f">
            <v:stroke joinstyle="miter"/>
            <v:imagedata r:id="rId63" o:title="base_1_125353_32810"/>
            <v:formulas/>
            <v:path o:connecttype="segments"/>
          </v:shape>
        </w:pict>
      </w:r>
      <w:r>
        <w:t>- удельная теплоемкость используемого при измерении алюминиевого блока, равная 0,22 ккал/кг·°C (или 0,214 ккал/кг·°C при 20 °C);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3"/>
        </w:rPr>
        <w:pict>
          <v:shape id="_x0000_i1068" style="width:21.05pt;height:14.25pt" coordsize="" o:spt="100" adj="0,,0" path="" filled="f" stroked="f">
            <v:stroke joinstyle="miter"/>
            <v:imagedata r:id="rId64" o:title="base_1_125353_32811"/>
            <v:formulas/>
            <v:path o:connecttype="segments"/>
          </v:shape>
        </w:pict>
      </w:r>
      <w:r>
        <w:t>- превышение температуры, равное 80 °C;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E - потребление энергии, 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K - коэффициент перевода ватт-часов в килокалории, равный 0,86.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При подстановке в формулу (1) известных значений </w:t>
      </w:r>
      <w:r w:rsidRPr="005E5F5A">
        <w:rPr>
          <w:position w:val="-10"/>
        </w:rPr>
        <w:pict>
          <v:shape id="_x0000_i1069" style="width:18.35pt;height:21.05pt" coordsize="" o:spt="100" adj="0,,0" path="" filled="f" stroked="f">
            <v:stroke joinstyle="miter"/>
            <v:imagedata r:id="rId63" o:title="base_1_125353_32812"/>
            <v:formulas/>
            <v:path o:connecttype="segments"/>
          </v:shape>
        </w:pict>
      </w:r>
      <w:r>
        <w:t xml:space="preserve">, </w:t>
      </w:r>
      <w:r w:rsidRPr="005E5F5A">
        <w:rPr>
          <w:position w:val="-3"/>
        </w:rPr>
        <w:pict>
          <v:shape id="_x0000_i1070" style="width:21.05pt;height:14.25pt" coordsize="" o:spt="100" adj="0,,0" path="" filled="f" stroked="f">
            <v:stroke joinstyle="miter"/>
            <v:imagedata r:id="rId65" o:title="base_1_125353_32813"/>
            <v:formulas/>
            <v:path o:connecttype="segments"/>
          </v:shape>
        </w:pict>
      </w:r>
      <w:r>
        <w:t xml:space="preserve"> и K она принимает вид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3"/>
        </w:rPr>
        <w:pict>
          <v:shape id="_x0000_i1071" style="width:92.4pt;height:34.65pt" coordsize="" o:spt="100" adj="0,,0" path="" filled="f" stroked="f">
            <v:stroke joinstyle="miter"/>
            <v:imagedata r:id="rId66" o:title="base_1_125353_32814"/>
            <v:formulas/>
            <v:path o:connecttype="segments"/>
          </v:shape>
        </w:pict>
      </w:r>
      <w:r>
        <w:t>,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фактическое потребление электроэнергии электроплитой,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полезный объем жарочного электрошкафа V, входящего в состав электроплиты (при наличии),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тип полезного объема электроплиты (маленький, средний, большой). Напротив соответствующего типа должна быть расположена стрелка;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 жарочного электрошкафа электроплиты (при наличии),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6</w:t>
      </w:r>
    </w:p>
    <w:p w:rsidR="003B3CB5" w:rsidRDefault="003B3CB5">
      <w:pPr>
        <w:pStyle w:val="ConsPlusNormal"/>
        <w:jc w:val="right"/>
      </w:pPr>
      <w:r>
        <w:lastRenderedPageBreak/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0" w:name="P1066"/>
      <w:bookmarkEnd w:id="20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ЖАРОЧНЫХ ЭЛЕКТРОШКАФОВ (ЭЛЕКТРОДУХОВКИ БЫТОВЫЕ)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В зависимости от размера полезного объема, л, жарочные электрошкафы подразделяют на типы: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малый: 12 &lt;= объем &lt; 35;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средний: 35 &lt;= объем &lt; 65;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большой: 65 &lt;= объем.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Для обозначения энергетической эффективности жарочных электрошкафов, в зависимости от фактической потребляемой электроэнергии при стандартной загрузке, установлено семь классов в диапазоне от A (максимальная эффективность) до G (минимальная эффективность) согласно </w:t>
      </w:r>
      <w:hyperlink w:anchor="P1077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1125" w:history="1">
        <w:r>
          <w:rPr>
            <w:color w:val="0000FF"/>
          </w:rPr>
          <w:t>3</w:t>
        </w:r>
      </w:hyperlink>
      <w:r>
        <w:t>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1" w:name="P1077"/>
      <w:bookmarkEnd w:id="21"/>
      <w:r>
        <w:t>Жарочный электрошкаф с малым полезным объемом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энергетической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электроэнергии (E) при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загрузке, кВт·ч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&lt; 0,60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0,60 &lt;= E &lt; 0,80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&gt;= 1,60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>
        <w:t>Жарочный электрошкаф со средним полезным объемом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Классы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электроэнергии (E) при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загрузке, кВт·ч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&lt; 0,80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0,80 &lt;= E &lt; 1,00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&gt;= 1,80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3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2" w:name="P1125"/>
      <w:bookmarkEnd w:id="22"/>
      <w:r>
        <w:t>Жарочный электрошкаф с большим полезным объемом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Классы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    Фактическое потребление   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электроэнергии (E) при стандартной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загрузке, кВт·ч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&lt; 1,00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1,00 &lt;= E &lt; 1,20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1,20 &lt;= E &lt; 1,40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1,40 &lt;= E &lt; 1,60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1,60 &lt;= E &lt; 1,80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1,80 &lt;= E &lt; 2,00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E &gt;= 2,00                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жарочного электрошкафа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фактическое потребление электроэнергии при стандартной загрузке,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полезный объем внутренней камеры жарочного электрошкафа, л;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тип жарочного электрошкафа (маленький, средний, большой). Напротив соответствующего типа должна быть расположена стрелка;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7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 и иной</w:t>
      </w:r>
    </w:p>
    <w:p w:rsidR="003B3CB5" w:rsidRDefault="003B3CB5">
      <w:pPr>
        <w:pStyle w:val="ConsPlusNormal"/>
        <w:jc w:val="right"/>
      </w:pPr>
      <w:r>
        <w:t>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3" w:name="P1165"/>
      <w:bookmarkEnd w:id="23"/>
      <w:r>
        <w:t>ОПРЕДЕЛЕНИЕ ХАРАКТЕРИСТИК ЭНЕРГЕТИЧЕСКОЙ ЭФФЕКТИВНОСТИ</w:t>
      </w:r>
    </w:p>
    <w:p w:rsidR="003B3CB5" w:rsidRDefault="003B3CB5">
      <w:pPr>
        <w:pStyle w:val="ConsPlusNormal"/>
        <w:jc w:val="center"/>
      </w:pPr>
      <w:r>
        <w:t>ДЛЯ МИКРОВОЛНОВЫХ ПЕЧЕЙ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микроволновой печи является ее коэффициент полезного действия.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lastRenderedPageBreak/>
        <w:t xml:space="preserve">Коэффициент полезного действия </w:t>
      </w:r>
      <w:r w:rsidRPr="005E5F5A">
        <w:rPr>
          <w:position w:val="-3"/>
        </w:rPr>
        <w:pict>
          <v:shape id="_x0000_i1072" style="width:12.25pt;height:14.25pt" coordsize="" o:spt="100" adj="0,,0" path="" filled="f" stroked="f">
            <v:stroke joinstyle="miter"/>
            <v:imagedata r:id="rId61" o:title="base_1_125353_32815"/>
            <v:formulas/>
            <v:path o:connecttype="segments"/>
          </v:shape>
        </w:pict>
      </w:r>
      <w:r>
        <w:t xml:space="preserve">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7"/>
        </w:rPr>
        <w:pict>
          <v:shape id="_x0000_i1073" style="width:69.3pt;height:38.05pt" coordsize="" o:spt="100" adj="0,,0" path="" filled="f" stroked="f">
            <v:stroke joinstyle="miter"/>
            <v:imagedata r:id="rId67" o:title="base_1_125353_32816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P - вычисленная выходная мощность микроволновой печи, 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t - время нагрева, с;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74" style="width:19.7pt;height:19.7pt" coordsize="" o:spt="100" adj="0,,0" path="" filled="f" stroked="f">
            <v:stroke joinstyle="miter"/>
            <v:imagedata r:id="rId68" o:title="base_1_125353_32817"/>
            <v:formulas/>
            <v:path o:connecttype="segments"/>
          </v:shape>
        </w:pict>
      </w:r>
      <w:r>
        <w:t>- фактическое потребление электроэнергии микроволновой печи, Вт·с.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Энергопотребление включает электроэнергию, потребленную в течение нагревания нити магнетрона.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Коэффициент полезного действия вычисляют в процентах, округленных до ближайшего целого числа.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Выходную мощность микроволновой печи P, Вт,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3"/>
        </w:rPr>
        <w:pict>
          <v:shape id="_x0000_i1075" style="width:225.5pt;height:34.65pt" coordsize="" o:spt="100" adj="0,,0" path="" filled="f" stroked="f">
            <v:stroke joinstyle="miter"/>
            <v:imagedata r:id="rId69" o:title="base_1_125353_32818"/>
            <v:formulas/>
            <v:path o:connecttype="segments"/>
          </v:shape>
        </w:pict>
      </w:r>
      <w:r>
        <w:t>,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76" style="width:21.05pt;height:19.7pt" coordsize="" o:spt="100" adj="0,,0" path="" filled="f" stroked="f">
            <v:stroke joinstyle="miter"/>
            <v:imagedata r:id="rId70" o:title="base_1_125353_32819"/>
            <v:formulas/>
            <v:path o:connecttype="segments"/>
          </v:shape>
        </w:pict>
      </w:r>
      <w:r>
        <w:t xml:space="preserve"> - масса воды, г;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77" style="width:19.7pt;height:19.7pt" coordsize="" o:spt="100" adj="0,,0" path="" filled="f" stroked="f">
            <v:stroke joinstyle="miter"/>
            <v:imagedata r:id="rId71" o:title="base_1_125353_32820"/>
            <v:formulas/>
            <v:path o:connecttype="segments"/>
          </v:shape>
        </w:pict>
      </w:r>
      <w:r>
        <w:t>- масса контейнера, г;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78" style="width:14.25pt;height:19.7pt" coordsize="" o:spt="100" adj="0,,0" path="" filled="f" stroked="f">
            <v:stroke joinstyle="miter"/>
            <v:imagedata r:id="rId72" o:title="base_1_125353_32821"/>
            <v:formulas/>
            <v:path o:connecttype="segments"/>
          </v:shape>
        </w:pict>
      </w:r>
      <w:r>
        <w:t>- температура окружающей среды, °C;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79" style="width:12.9pt;height:19.7pt" coordsize="" o:spt="100" adj="0,,0" path="" filled="f" stroked="f">
            <v:stroke joinstyle="miter"/>
            <v:imagedata r:id="rId73" o:title="base_1_125353_32822"/>
            <v:formulas/>
            <v:path o:connecttype="segments"/>
          </v:shape>
        </w:pict>
      </w:r>
      <w:r>
        <w:t>- начальная температура воды, °C;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80" style="width:14.25pt;height:19.7pt" coordsize="" o:spt="100" adj="0,,0" path="" filled="f" stroked="f">
            <v:stroke joinstyle="miter"/>
            <v:imagedata r:id="rId74" o:title="base_1_125353_32823"/>
            <v:formulas/>
            <v:path o:connecttype="segments"/>
          </v:shape>
        </w:pict>
      </w:r>
      <w:r>
        <w:t>- конечная температура воды, °C;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t - время нагрева, исключая время нагрева нити магнетрона, с.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Выходную мощность микроволновой печи указывают в Вт, округляя до ближайших 50 Вт.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8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4" w:name="P1202"/>
      <w:bookmarkEnd w:id="24"/>
      <w:r>
        <w:t>ОПРЕДЕЛЕНИЕ ХАРАКТЕРИСТИК ЭНЕРГЕТИЧЕСКОЙ ЭФФЕКТИВНОСТИ</w:t>
      </w:r>
    </w:p>
    <w:p w:rsidR="003B3CB5" w:rsidRDefault="003B3CB5">
      <w:pPr>
        <w:pStyle w:val="ConsPlusNormal"/>
        <w:jc w:val="center"/>
      </w:pPr>
      <w:r>
        <w:t>ДЛЯ ТЕЛЕВИЗОРОВ И АППАРАТУРЫ ТЕЛЕВИЗИОННОЙ КОМБИНИРОВАННОЙ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lastRenderedPageBreak/>
        <w:t>Характеристиками энергетической эффективности для телевизоров и аппаратуры телевизионной комбинированной является: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удельная мощность рабочего режима, Вт/см2,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3"/>
        </w:rPr>
        <w:pict>
          <v:shape id="_x0000_i1081" style="width:46.2pt;height:34.65pt" coordsize="" o:spt="100" adj="0,,0" path="" filled="f" stroked="f">
            <v:stroke joinstyle="miter"/>
            <v:imagedata r:id="rId75" o:title="base_1_125353_32824"/>
            <v:formulas/>
            <v:path o:connecttype="segments"/>
          </v:shape>
        </w:pict>
      </w:r>
      <w:r>
        <w:t>,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W - потребляемая мощность изделием в рабочем режиме, 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S - площадь видимой части экрана, см2.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потребляемая мощность изделием в режиме ожидания, 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потребляемая мощность изделием в выключенном режиме, Вт.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9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5" w:name="P1227"/>
      <w:bookmarkEnd w:id="25"/>
      <w:r>
        <w:t>ОПРЕДЕЛЕНИЕ ХАРАКТЕРИСТИК ЭНЕРГЕТИЧЕСКОЙ ЭФФЕКТИВНОСТИ</w:t>
      </w:r>
    </w:p>
    <w:p w:rsidR="003B3CB5" w:rsidRDefault="003B3CB5">
      <w:pPr>
        <w:pStyle w:val="ConsPlusNormal"/>
        <w:jc w:val="center"/>
      </w:pPr>
      <w:r>
        <w:t>ДЛЯ БЫТОВЫХ ЭЛЕКТРОПРИБОРОВ ДЛЯ ОТОПЛЕНИЯ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Характеристики энергетической эффективности теплоаккумуляционных электрорадиаторов: фактическое потребление электроэнергии для наиболее энергоемкой программы зарядки, кВт·ч.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Характеристики энергетической эффективности электроконверторов, электротепловентиляторов, электрорадиаторов без аккумуляционного сердечника: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номинальная потребляемая мощность, кВт;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корректированный уровень звуковой мощности, дБА (при наличии).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10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6" w:name="P1247"/>
      <w:bookmarkEnd w:id="26"/>
      <w:r>
        <w:t>ОПРЕДЕЛЕНИЕ ХАРАКТЕРИСТИК ЭНЕРГЕТИЧЕСКОЙ ЭФФЕКТИВНОСТИ</w:t>
      </w:r>
    </w:p>
    <w:p w:rsidR="003B3CB5" w:rsidRDefault="003B3CB5">
      <w:pPr>
        <w:pStyle w:val="ConsPlusNormal"/>
        <w:jc w:val="center"/>
      </w:pPr>
      <w:r>
        <w:lastRenderedPageBreak/>
        <w:t>ДЛЯ БЫТОВЫХ ЭЛЕКТРОПРИБОРОВ ДЛЯ НАГРЕВАНИЯ ЖИДКОСТЕЙ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бытовых электробойлеров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фактическое годовое потребление электроэнергии,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постоянные суточные потери Q, кВт·ч/сут., с учетом превышения температуры на 45 K,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7"/>
        </w:rPr>
        <w:pict>
          <v:shape id="_x0000_i1082" style="width:95.75pt;height:38.05pt" coordsize="" o:spt="100" adj="0,,0" path="" filled="f" stroked="f">
            <v:stroke joinstyle="miter"/>
            <v:imagedata r:id="rId76" o:title="base_1_125353_32825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83" style="width:21.75pt;height:19.7pt" coordsize="" o:spt="100" adj="0,,0" path="" filled="f" stroked="f">
            <v:stroke joinstyle="miter"/>
            <v:imagedata r:id="rId77" o:title="base_1_125353_32826"/>
            <v:formulas/>
            <v:path o:connecttype="segments"/>
          </v:shape>
        </w:pict>
      </w:r>
      <w:r>
        <w:t xml:space="preserve"> - средняя температура воды, без отвода воды, °C;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84" style="width:28.55pt;height:19.7pt" coordsize="" o:spt="100" adj="0,,0" path="" filled="f" stroked="f">
            <v:stroke joinstyle="miter"/>
            <v:imagedata r:id="rId78" o:title="base_1_125353_32827"/>
            <v:formulas/>
            <v:path o:connecttype="segments"/>
          </v:shape>
        </w:pict>
      </w:r>
      <w:r>
        <w:t>- температура окружающей среды, °C;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E - фактическое суточное потребление электроэнергии, кВт·ч/сут.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Результаты вычисления округляют до 0,1 кВт·ч/сут.;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средняя температура воды </w:t>
      </w:r>
      <w:r w:rsidRPr="005E5F5A">
        <w:rPr>
          <w:position w:val="-8"/>
        </w:rPr>
        <w:pict>
          <v:shape id="_x0000_i1085" style="width:21.75pt;height:19.7pt" coordsize="" o:spt="100" adj="0,,0" path="" filled="f" stroked="f">
            <v:stroke joinstyle="miter"/>
            <v:imagedata r:id="rId77" o:title="base_1_125353_32828"/>
            <v:formulas/>
            <v:path o:connecttype="segments"/>
          </v:shape>
        </w:pict>
      </w:r>
      <w:r>
        <w:t>, °C, вычисляется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3"/>
        </w:rPr>
        <w:pict>
          <v:shape id="_x0000_i1086" style="width:84.25pt;height:34.65pt" coordsize="" o:spt="100" adj="0,,0" path="" filled="f" stroked="f">
            <v:stroke joinstyle="miter"/>
            <v:imagedata r:id="rId79" o:title="base_1_125353_32829"/>
            <v:formulas/>
            <v:path o:connecttype="segments"/>
          </v:shape>
        </w:pict>
      </w:r>
      <w:r>
        <w:t>,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87" style="width:18.35pt;height:19.7pt" coordsize="" o:spt="100" adj="0,,0" path="" filled="f" stroked="f">
            <v:stroke joinstyle="miter"/>
            <v:imagedata r:id="rId80" o:title="base_1_125353_32830"/>
            <v:formulas/>
            <v:path o:connecttype="segments"/>
          </v:shape>
        </w:pict>
      </w:r>
      <w:r>
        <w:t xml:space="preserve"> - средняя температура воды после выключения терморегулятора, °C;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88" style="width:19.7pt;height:19.7pt" coordsize="" o:spt="100" adj="0,,0" path="" filled="f" stroked="f">
            <v:stroke joinstyle="miter"/>
            <v:imagedata r:id="rId81" o:title="base_1_125353_32831"/>
            <v:formulas/>
            <v:path o:connecttype="segments"/>
          </v:shape>
        </w:pict>
      </w:r>
      <w:r>
        <w:t>- средняя температура воды после включения терморегулятора, °C;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потребляемую суточную энергию E, кВт·ч/сут.,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7"/>
        </w:rPr>
        <w:pict>
          <v:shape id="_x0000_i1089" style="width:61.15pt;height:38.05pt" coordsize="" o:spt="100" adj="0,,0" path="" filled="f" stroked="f">
            <v:stroke joinstyle="miter"/>
            <v:imagedata r:id="rId82" o:title="base_1_125353_32832"/>
            <v:formulas/>
            <v:path o:connecttype="segments"/>
          </v:shape>
        </w:pict>
      </w:r>
      <w:r>
        <w:t>, (3)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где: </w:t>
      </w:r>
      <w:r w:rsidRPr="005E5F5A">
        <w:rPr>
          <w:position w:val="-8"/>
        </w:rPr>
        <w:pict>
          <v:shape id="_x0000_i1090" style="width:14.25pt;height:19.7pt" coordsize="" o:spt="100" adj="0,,0" path="" filled="f" stroked="f">
            <v:stroke joinstyle="miter"/>
            <v:imagedata r:id="rId83" o:title="base_1_125353_32833"/>
            <v:formulas/>
            <v:path o:connecttype="segments"/>
          </v:shape>
        </w:pict>
      </w:r>
      <w:r>
        <w:t xml:space="preserve"> - фактическое потребление электроэнергии за период времени </w:t>
      </w:r>
      <w:r w:rsidRPr="005E5F5A">
        <w:rPr>
          <w:position w:val="-8"/>
        </w:rPr>
        <w:pict>
          <v:shape id="_x0000_i1091" style="width:12.25pt;height:19.7pt" coordsize="" o:spt="100" adj="0,,0" path="" filled="f" stroked="f">
            <v:stroke joinstyle="miter"/>
            <v:imagedata r:id="rId84" o:title="base_1_125353_32834"/>
            <v:formulas/>
            <v:path o:connecttype="segments"/>
          </v:shape>
        </w:pict>
      </w:r>
      <w:r>
        <w:t>, кВт·ч;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92" style="width:12.25pt;height:19.7pt" coordsize="" o:spt="100" adj="0,,0" path="" filled="f" stroked="f">
            <v:stroke joinstyle="miter"/>
            <v:imagedata r:id="rId85" o:title="base_1_125353_32835"/>
            <v:formulas/>
            <v:path o:connecttype="segments"/>
          </v:shape>
        </w:pict>
      </w:r>
      <w:r>
        <w:t>- заданный период времени, ч.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Характеристикой энергетической эффективности проточного электроводонагревателя является номинальная потребляемая мощность, кВт.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11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lastRenderedPageBreak/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7" w:name="P1286"/>
      <w:bookmarkEnd w:id="27"/>
      <w:r>
        <w:t>ОПРЕДЕЛЕНИЕ 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БЫТОВЫХ ЭЛЕКТРИЧЕСКИХ ЛАМП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Лампы относят к классу энергетической эффективности "A", если: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потребляемая мощность люминесцентных ламп без встроенного пускорегулирующего устройства (лампы, для подключения которых к сети необходимо пусковое устройство или другая система приборов) удовлетворяет выражению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10"/>
        </w:rPr>
        <w:pict>
          <v:shape id="_x0000_i1093" style="width:141.3pt;height:21.05pt" coordsize="" o:spt="100" adj="0,,0" path="" filled="f" stroked="f">
            <v:stroke joinstyle="miter"/>
            <v:imagedata r:id="rId86" o:title="base_1_125353_32836"/>
            <v:formulas/>
            <v:path o:connecttype="segments"/>
          </v:shape>
        </w:pict>
      </w:r>
      <w:r>
        <w:t>, (1)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потребляемая мощность других ламп удовлетворяет выражению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10"/>
        </w:rPr>
        <w:pict>
          <v:shape id="_x0000_i1094" style="width:139.25pt;height:21.05pt" coordsize="" o:spt="100" adj="0,,0" path="" filled="f" stroked="f">
            <v:stroke joinstyle="miter"/>
            <v:imagedata r:id="rId87" o:title="base_1_125353_32837"/>
            <v:formulas/>
            <v:path o:connecttype="segments"/>
          </v:shape>
        </w:pict>
      </w:r>
      <w:r>
        <w:t>, (2)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Ф - световой поток лампы, лм;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W - потребляемая мощность лампы, Вт.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Для обозначения энергетической эффективности ламп, в зависимости от индекса энергетической эффективности, установлено шесть классов в диапазоне от B (максимальная эффективность) до G (минимальная эффективность) согласно таблице.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Класс энергетической      │          Индекс энергетической          │</w:t>
      </w:r>
    </w:p>
    <w:p w:rsidR="003B3CB5" w:rsidRDefault="003B3CB5">
      <w:pPr>
        <w:pStyle w:val="ConsPlusCell"/>
        <w:jc w:val="both"/>
      </w:pPr>
      <w:r>
        <w:t>│         эффективности         │          эффективности (E ), %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     I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B               │                 E  &lt; 60   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I   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C               │              60 &lt;= E  &lt; 80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I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D               │              80 &lt;= E  &lt; 95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I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E               │              95 &lt;= E  &lt; 110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I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F               │             110 &lt;= E  &lt; 130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    I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G               │                Е  &gt;= 130                │</w:t>
      </w:r>
    </w:p>
    <w:p w:rsidR="003B3CB5" w:rsidRDefault="003B3CB5">
      <w:pPr>
        <w:pStyle w:val="ConsPlusCell"/>
        <w:jc w:val="both"/>
      </w:pPr>
      <w:r>
        <w:t>│                               │                 I          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 xml:space="preserve">Индекс энергетической эффективности </w:t>
      </w:r>
      <w:r w:rsidRPr="005E5F5A">
        <w:rPr>
          <w:position w:val="-8"/>
        </w:rPr>
        <w:pict>
          <v:shape id="_x0000_i1095" style="width:17pt;height:19.7pt" coordsize="" o:spt="100" adj="0,,0" path="" filled="f" stroked="f">
            <v:stroke joinstyle="miter"/>
            <v:imagedata r:id="rId88" o:title="base_1_125353_32838"/>
            <v:formulas/>
            <v:path o:connecttype="segments"/>
          </v:shape>
        </w:pict>
      </w:r>
      <w:r>
        <w:t xml:space="preserve"> вычисляют по формуле (1).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27"/>
        </w:rPr>
        <w:lastRenderedPageBreak/>
        <w:pict>
          <v:shape id="_x0000_i1096" style="width:49.6pt;height:38.05pt" coordsize="" o:spt="100" adj="0,,0" path="" filled="f" stroked="f">
            <v:stroke joinstyle="miter"/>
            <v:imagedata r:id="rId89" o:title="base_1_125353_32839"/>
            <v:formulas/>
            <v:path o:connecttype="segments"/>
          </v:shape>
        </w:pict>
      </w:r>
      <w:r>
        <w:t>, (3)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где: W - потребляемая мощность лампы, Вт;</w:t>
      </w:r>
    </w:p>
    <w:p w:rsidR="003B3CB5" w:rsidRDefault="003B3CB5">
      <w:pPr>
        <w:pStyle w:val="ConsPlusNormal"/>
        <w:spacing w:before="220"/>
        <w:ind w:firstLine="540"/>
        <w:jc w:val="both"/>
      </w:pPr>
      <w:r w:rsidRPr="005E5F5A">
        <w:rPr>
          <w:position w:val="-8"/>
        </w:rPr>
        <w:pict>
          <v:shape id="_x0000_i1097" style="width:18.35pt;height:19.7pt" coordsize="" o:spt="100" adj="0,,0" path="" filled="f" stroked="f">
            <v:stroke joinstyle="miter"/>
            <v:imagedata r:id="rId90" o:title="base_1_125353_32840"/>
            <v:formulas/>
            <v:path o:connecttype="segments"/>
          </v:shape>
        </w:pict>
      </w:r>
      <w:r>
        <w:t>- стандартная мощность лампы, Вт.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 xml:space="preserve">Стандартную мощность лампы </w:t>
      </w:r>
      <w:r w:rsidRPr="005E5F5A">
        <w:rPr>
          <w:position w:val="-8"/>
        </w:rPr>
        <w:pict>
          <v:shape id="_x0000_i1098" style="width:18.35pt;height:19.7pt" coordsize="" o:spt="100" adj="0,,0" path="" filled="f" stroked="f">
            <v:stroke joinstyle="miter"/>
            <v:imagedata r:id="rId90" o:title="base_1_125353_32841"/>
            <v:formulas/>
            <v:path o:connecttype="segments"/>
          </v:shape>
        </w:pict>
      </w:r>
      <w:r>
        <w:t>, Вт, вычисляют по формуле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r w:rsidRPr="005E5F5A">
        <w:rPr>
          <w:position w:val="-11"/>
        </w:rPr>
        <w:pict>
          <v:shape id="_x0000_i1099" style="width:135.85pt;height:21.75pt" coordsize="" o:spt="100" adj="0,,0" path="" filled="f" stroked="f">
            <v:stroke joinstyle="miter"/>
            <v:imagedata r:id="rId91" o:title="base_1_125353_32842"/>
            <v:formulas/>
            <v:path o:connecttype="segments"/>
          </v:shape>
        </w:pict>
      </w:r>
      <w:r>
        <w:t>для Ф &gt; 34 (4)</w:t>
      </w:r>
    </w:p>
    <w:p w:rsidR="003B3CB5" w:rsidRDefault="003B3CB5">
      <w:pPr>
        <w:pStyle w:val="ConsPlusNormal"/>
        <w:jc w:val="center"/>
      </w:pPr>
      <w:r>
        <w:t>0,2·Ф для Ф &lt;= 34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Характеристиками энергетической эффективности лампы являются: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световой поток лампы, лм;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потребляемая мощность лампы, Вт;</w:t>
      </w:r>
    </w:p>
    <w:p w:rsidR="003B3CB5" w:rsidRDefault="003B3CB5">
      <w:pPr>
        <w:pStyle w:val="ConsPlusNormal"/>
        <w:spacing w:before="220"/>
        <w:ind w:firstLine="540"/>
        <w:jc w:val="both"/>
      </w:pPr>
      <w:r>
        <w:t>средний срок службы лампы, ч.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12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8" w:name="P1356"/>
      <w:bookmarkEnd w:id="28"/>
      <w:r>
        <w:t>ОПРЕДЕЛЕНИЕ</w:t>
      </w:r>
    </w:p>
    <w:p w:rsidR="003B3CB5" w:rsidRDefault="003B3CB5">
      <w:pPr>
        <w:pStyle w:val="ConsPlusNormal"/>
        <w:jc w:val="center"/>
      </w:pPr>
      <w:r>
        <w:t>КЛАССОВ ЭНЕРГЕТИЧЕСКОЙ ЭФФЕКТИВНОСТИ</w:t>
      </w:r>
    </w:p>
    <w:p w:rsidR="003B3CB5" w:rsidRDefault="003B3CB5">
      <w:pPr>
        <w:pStyle w:val="ConsPlusNormal"/>
        <w:jc w:val="center"/>
      </w:pPr>
      <w:r>
        <w:t>ДЛЯ МОНИТОРОВ КОМПЬЮТЕРНЫХ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РФ от 12.12.2011 N 1708)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мониторов компьютерных с наибольшей энергетической эффективностью, в зависимости от потребляемой мощности в режиме ожидания, установлено девять классов в диапазоне от A++ (максимальная эффективность) до G (минимальная эффективность) согласно таблице.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</w:t>
      </w:r>
    </w:p>
    <w:p w:rsidR="003B3CB5" w:rsidRDefault="003B3CB5">
      <w:pPr>
        <w:pStyle w:val="ConsPlusNormal"/>
        <w:jc w:val="right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3B3CB5">
        <w:trPr>
          <w:trHeight w:val="240"/>
        </w:trPr>
        <w:tc>
          <w:tcPr>
            <w:tcW w:w="384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эффективности         </w:t>
            </w:r>
          </w:p>
        </w:tc>
        <w:tc>
          <w:tcPr>
            <w:tcW w:w="528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Потребляемая мощность в режиме ожидания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    (W), кВт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A++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W &lt; 0,5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A+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0,5 &lt;= W &lt; 1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A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1 &lt;= W &lt; 2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B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2 &lt;= W &lt; 5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C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5 &lt;= W &lt; 8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D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8 &lt;= W &lt; 11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E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11 &lt;= W &lt; 13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F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13 &lt;= W &lt; 15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G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W &gt;= 15                  </w:t>
            </w:r>
          </w:p>
        </w:tc>
      </w:tr>
    </w:tbl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>Характеристикой энергетической эффективности монитора компьютерного является потребляемая мощность изделием в выключенном режиме, Вт.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13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29" w:name="P1403"/>
      <w:bookmarkEnd w:id="29"/>
      <w:r>
        <w:t>ОПРЕДЕЛЕНИЕ</w:t>
      </w:r>
    </w:p>
    <w:p w:rsidR="003B3CB5" w:rsidRDefault="003B3CB5">
      <w:pPr>
        <w:pStyle w:val="ConsPlusNormal"/>
        <w:jc w:val="center"/>
      </w:pPr>
      <w:r>
        <w:t>КЛАССОВ ЭНЕРГЕТИЧЕСКОЙ ЭФФЕКТИВНОСТИ ДЛЯ ПРИНТЕРОВ</w:t>
      </w:r>
    </w:p>
    <w:p w:rsidR="003B3CB5" w:rsidRDefault="003B3CB5">
      <w:pPr>
        <w:pStyle w:val="ConsPlusNormal"/>
        <w:jc w:val="center"/>
      </w:pPr>
      <w:r>
        <w:t>И КОПИРОВАЛЬНЫХ АППАРАТОВ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РФ от 12.12.2011 N 1708)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принтеров и копировальных аппаратов с наибольшей энергетической эффективностью, в зависимости от потребляемой мощности в режиме ожидания, установлено десять классов в диапазоне от A+++ (максимальная эффективность) до G (минимальная эффективность) согласно таблице 1.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160"/>
      </w:tblGrid>
      <w:tr w:rsidR="003B3CB5">
        <w:trPr>
          <w:trHeight w:val="240"/>
        </w:trPr>
        <w:tc>
          <w:tcPr>
            <w:tcW w:w="39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энергетической 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эффективности         </w:t>
            </w:r>
          </w:p>
        </w:tc>
        <w:tc>
          <w:tcPr>
            <w:tcW w:w="516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Потребляемая мощность в режиме ожидания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    (W), Вт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A+++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W &lt; 1   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A++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1 &lt;= W &lt; 12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A+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12 &lt;= W &lt; 24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A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24 &lt;= W &lt; 36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B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36 &lt;= W &lt; 48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C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48 &lt;= W &lt; 60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D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60 &lt;= W &lt; 72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lastRenderedPageBreak/>
              <w:t xml:space="preserve">               E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72 &lt;= W &lt; 84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F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84 &lt;= W &lt; 96               </w:t>
            </w:r>
          </w:p>
        </w:tc>
      </w:tr>
      <w:tr w:rsidR="003B3CB5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G  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W &gt;= 96                 </w:t>
            </w:r>
          </w:p>
        </w:tc>
      </w:tr>
    </w:tbl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принтеров и копировальных аппаратов с наибольшей энергетической эффективностью, в зависимости от потребляемой мощности в выключенном режиме, установлено десять классов в диапазоне от A+++ (максимальная эффективность) до G (минимальная эффективность) согласно таблице 2.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5400"/>
      </w:tblGrid>
      <w:tr w:rsidR="003B3CB5">
        <w:trPr>
          <w:trHeight w:val="240"/>
        </w:trPr>
        <w:tc>
          <w:tcPr>
            <w:tcW w:w="372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Класс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эффективности        </w:t>
            </w:r>
          </w:p>
        </w:tc>
        <w:tc>
          <w:tcPr>
            <w:tcW w:w="540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Потребляемая мощность в выключенном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  режиме (W), Вт 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A+++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W &lt; 0,1     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A++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0,1 &lt;= W &lt; 0,25 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A+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0,25 &lt;= W &lt; 0,35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A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0,35 &lt;= W &lt; 0,45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B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0,45 &lt;= W &lt; 0,55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C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0,55 &lt;= W &lt; 0,65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D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0,65 &lt;= W &lt; 0,75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E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0,75 &lt;= W &lt; 0,85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F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0,85 &lt;= W &lt; 1               </w:t>
            </w:r>
          </w:p>
        </w:tc>
      </w:tr>
      <w:tr w:rsidR="003B3CB5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G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 W &gt;= 1                  </w:t>
            </w:r>
          </w:p>
        </w:tc>
      </w:tr>
    </w:tbl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1"/>
      </w:pPr>
      <w:r>
        <w:t>Приложение N 14</w:t>
      </w:r>
    </w:p>
    <w:p w:rsidR="003B3CB5" w:rsidRDefault="003B3CB5">
      <w:pPr>
        <w:pStyle w:val="ConsPlusNormal"/>
        <w:jc w:val="right"/>
      </w:pPr>
      <w:r>
        <w:t>к Правилам определения</w:t>
      </w:r>
    </w:p>
    <w:p w:rsidR="003B3CB5" w:rsidRDefault="003B3CB5">
      <w:pPr>
        <w:pStyle w:val="ConsPlusNormal"/>
        <w:jc w:val="right"/>
      </w:pPr>
      <w:r>
        <w:t>производителями и импортерами</w:t>
      </w:r>
    </w:p>
    <w:p w:rsidR="003B3CB5" w:rsidRDefault="003B3CB5">
      <w:pPr>
        <w:pStyle w:val="ConsPlusNormal"/>
        <w:jc w:val="right"/>
      </w:pPr>
      <w:r>
        <w:t>класса энергетической</w:t>
      </w:r>
    </w:p>
    <w:p w:rsidR="003B3CB5" w:rsidRDefault="003B3CB5">
      <w:pPr>
        <w:pStyle w:val="ConsPlusNormal"/>
        <w:jc w:val="right"/>
      </w:pPr>
      <w:r>
        <w:t>эффективности товара</w:t>
      </w:r>
    </w:p>
    <w:p w:rsidR="003B3CB5" w:rsidRDefault="003B3CB5">
      <w:pPr>
        <w:pStyle w:val="ConsPlusNormal"/>
        <w:jc w:val="right"/>
      </w:pPr>
      <w:r>
        <w:t>и иной информации о его</w:t>
      </w:r>
    </w:p>
    <w:p w:rsidR="003B3CB5" w:rsidRDefault="003B3CB5">
      <w:pPr>
        <w:pStyle w:val="ConsPlusNormal"/>
        <w:jc w:val="right"/>
      </w:pPr>
      <w:r>
        <w:t>энергетической эффективности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center"/>
      </w:pPr>
      <w:bookmarkStart w:id="30" w:name="P1479"/>
      <w:bookmarkEnd w:id="30"/>
      <w:r>
        <w:t>ОПРЕДЕЛЕНИЕ КЛАССОВ ЭНЕРГЕТИЧЕСКОЙ ЭФФЕКТИВНОСТИ ДЛЯ ЛИФТОВ</w:t>
      </w:r>
    </w:p>
    <w:p w:rsidR="003B3CB5" w:rsidRDefault="003B3C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3C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CB5" w:rsidRDefault="003B3C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РФ от 12.12.2011 N 1708)</w:t>
            </w:r>
          </w:p>
        </w:tc>
      </w:tr>
    </w:tbl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лифта с наибольшей энергетической эффективностью, в зависимости от потребляемой мощности в режиме ожидания, установлено семь классов в диапазоне от A (максимальная эффективность) до G (минимальная эффективность) согласно таблице 1.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1</w:t>
      </w:r>
    </w:p>
    <w:p w:rsidR="003B3CB5" w:rsidRDefault="003B3C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3B3CB5">
        <w:trPr>
          <w:trHeight w:val="240"/>
        </w:trPr>
        <w:tc>
          <w:tcPr>
            <w:tcW w:w="384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    Класс энергетической    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эффективности         </w:t>
            </w:r>
          </w:p>
        </w:tc>
        <w:tc>
          <w:tcPr>
            <w:tcW w:w="5280" w:type="dxa"/>
          </w:tcPr>
          <w:p w:rsidR="003B3CB5" w:rsidRDefault="003B3CB5">
            <w:pPr>
              <w:pStyle w:val="ConsPlusNonformat"/>
              <w:jc w:val="both"/>
            </w:pPr>
            <w:r>
              <w:t xml:space="preserve"> Потребляемая мощность в режиме ожидания, </w:t>
            </w:r>
          </w:p>
          <w:p w:rsidR="003B3CB5" w:rsidRDefault="003B3CB5">
            <w:pPr>
              <w:pStyle w:val="ConsPlusNonformat"/>
              <w:jc w:val="both"/>
            </w:pPr>
            <w:r>
              <w:t xml:space="preserve">                    Вт  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A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&lt;= 50 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B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&lt;= 100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C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&lt;= 200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D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&lt;= 400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E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&lt;= 800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F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&lt;= 1600                  </w:t>
            </w:r>
          </w:p>
        </w:tc>
      </w:tr>
      <w:tr w:rsidR="003B3CB5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G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3B3CB5" w:rsidRDefault="003B3CB5">
            <w:pPr>
              <w:pStyle w:val="ConsPlusNonformat"/>
              <w:jc w:val="both"/>
            </w:pPr>
            <w:r>
              <w:t xml:space="preserve">                  &gt; 1600                  </w:t>
            </w:r>
          </w:p>
        </w:tc>
      </w:tr>
    </w:tbl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лифта с наибольшей энергетической эффективностью, в зависимости от удельного значения энергопотребления в режиме движения, установлено семь классов в диапазоне от A (максимальная эффективность) до G (минимальная эффективность) согласно таблице 2.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2</w:t>
      </w:r>
    </w:p>
    <w:p w:rsidR="003B3CB5" w:rsidRDefault="003B3CB5">
      <w:pPr>
        <w:pStyle w:val="ConsPlusNormal"/>
        <w:jc w:val="both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Класс энергетической     │  Удельное значение энергопотребления в   │</w:t>
      </w:r>
    </w:p>
    <w:p w:rsidR="003B3CB5" w:rsidRDefault="003B3CB5">
      <w:pPr>
        <w:pStyle w:val="ConsPlusCell"/>
        <w:jc w:val="both"/>
      </w:pPr>
      <w:r>
        <w:t>│        эффективности         │                              Вт·ч·м      │</w:t>
      </w:r>
    </w:p>
    <w:p w:rsidR="003B3CB5" w:rsidRDefault="003B3CB5">
      <w:pPr>
        <w:pStyle w:val="ConsPlusCell"/>
        <w:jc w:val="both"/>
      </w:pPr>
      <w:r>
        <w:t>│                              │     режиме движения за цикл, ------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 кг·м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A               │                 &lt;= 0,56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B               │                 &lt;= 0,84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C               │                 &lt;= 1,26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D               │                 &lt;= 1,89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E               │                 &lt;= 2,80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F               │                 &lt;= 4,20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G               │                  &gt; 4,20     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jc w:val="both"/>
      </w:pPr>
    </w:p>
    <w:p w:rsidR="003B3CB5" w:rsidRDefault="003B3CB5">
      <w:pPr>
        <w:pStyle w:val="ConsPlusNormal"/>
        <w:ind w:firstLine="540"/>
        <w:jc w:val="both"/>
      </w:pPr>
      <w:r>
        <w:t>Для обозначения лифта с наибольшей энергетической эффективностью, в зависимости от удельного значения энергопотребления, установлено семь классов в диапазоне от A (максимальная эффективность) до G (минимальная эффективность) согласно таблице 3.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jc w:val="right"/>
        <w:outlineLvl w:val="2"/>
      </w:pPr>
      <w:r>
        <w:t>Таблица 3</w:t>
      </w:r>
    </w:p>
    <w:p w:rsidR="003B3CB5" w:rsidRDefault="003B3CB5">
      <w:pPr>
        <w:pStyle w:val="ConsPlusNormal"/>
        <w:jc w:val="right"/>
      </w:pPr>
    </w:p>
    <w:p w:rsidR="003B3CB5" w:rsidRDefault="003B3CB5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B3CB5" w:rsidRDefault="003B3CB5">
      <w:pPr>
        <w:pStyle w:val="ConsPlusCell"/>
        <w:jc w:val="both"/>
      </w:pPr>
      <w:r>
        <w:t>│     Класс энергетической     │   Удельное значение энергопотребления,   │</w:t>
      </w:r>
    </w:p>
    <w:p w:rsidR="003B3CB5" w:rsidRDefault="003B3CB5">
      <w:pPr>
        <w:pStyle w:val="ConsPlusCell"/>
        <w:jc w:val="both"/>
      </w:pPr>
      <w:r>
        <w:t>│        эффективности         │                  Вт·ч·м                  │</w:t>
      </w:r>
    </w:p>
    <w:p w:rsidR="003B3CB5" w:rsidRDefault="003B3CB5">
      <w:pPr>
        <w:pStyle w:val="ConsPlusCell"/>
        <w:jc w:val="both"/>
      </w:pPr>
      <w:r>
        <w:t>│                              │                  ------                  │</w:t>
      </w:r>
    </w:p>
    <w:p w:rsidR="003B3CB5" w:rsidRDefault="003B3CB5">
      <w:pPr>
        <w:pStyle w:val="ConsPlusCell"/>
        <w:jc w:val="both"/>
      </w:pPr>
      <w:r>
        <w:t>│                              │                   кг·м             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 50 x 22,5 x 1000        │</w:t>
      </w:r>
    </w:p>
    <w:p w:rsidR="003B3CB5" w:rsidRDefault="003B3CB5">
      <w:pPr>
        <w:pStyle w:val="ConsPlusCell"/>
        <w:jc w:val="both"/>
      </w:pPr>
      <w:r>
        <w:t>│              A               │      &lt;= 0,56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100 x 22,5 x 1000        │</w:t>
      </w:r>
    </w:p>
    <w:p w:rsidR="003B3CB5" w:rsidRDefault="003B3CB5">
      <w:pPr>
        <w:pStyle w:val="ConsPlusCell"/>
        <w:jc w:val="both"/>
      </w:pPr>
      <w:r>
        <w:t>│              B               │      &lt;= 0,84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200 x 22,5 x 1000        │</w:t>
      </w:r>
    </w:p>
    <w:p w:rsidR="003B3CB5" w:rsidRDefault="003B3CB5">
      <w:pPr>
        <w:pStyle w:val="ConsPlusCell"/>
        <w:jc w:val="both"/>
      </w:pPr>
      <w:r>
        <w:t>│              C               │      &lt;= 1,26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4000 x 22,5 x 1000       │</w:t>
      </w:r>
    </w:p>
    <w:p w:rsidR="003B3CB5" w:rsidRDefault="003B3CB5">
      <w:pPr>
        <w:pStyle w:val="ConsPlusCell"/>
        <w:jc w:val="both"/>
      </w:pPr>
      <w:r>
        <w:t>│              D               │      &lt;= 1,89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 800 x 22,5 x 1000       │</w:t>
      </w:r>
    </w:p>
    <w:p w:rsidR="003B3CB5" w:rsidRDefault="003B3CB5">
      <w:pPr>
        <w:pStyle w:val="ConsPlusCell"/>
        <w:jc w:val="both"/>
      </w:pPr>
      <w:r>
        <w:t>│              E               │      &lt;= 2,80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1600 x 22,5 x 1000       │</w:t>
      </w:r>
    </w:p>
    <w:p w:rsidR="003B3CB5" w:rsidRDefault="003B3CB5">
      <w:pPr>
        <w:pStyle w:val="ConsPlusCell"/>
        <w:jc w:val="both"/>
      </w:pPr>
      <w:r>
        <w:t>│              F               │      &lt;= 4,20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                              │                 1600 x 22,5 x 1000       │</w:t>
      </w:r>
    </w:p>
    <w:p w:rsidR="003B3CB5" w:rsidRDefault="003B3CB5">
      <w:pPr>
        <w:pStyle w:val="ConsPlusCell"/>
        <w:jc w:val="both"/>
      </w:pPr>
      <w:r>
        <w:t>│              G               │       &gt; 4,20 + --------------------      │</w:t>
      </w:r>
    </w:p>
    <w:p w:rsidR="003B3CB5" w:rsidRDefault="003B3CB5">
      <w:pPr>
        <w:pStyle w:val="ConsPlusCell"/>
        <w:jc w:val="both"/>
      </w:pPr>
      <w:r>
        <w:t>│                              │                1,5 x 3600 x Q  x V       │</w:t>
      </w:r>
    </w:p>
    <w:p w:rsidR="003B3CB5" w:rsidRDefault="003B3CB5">
      <w:pPr>
        <w:pStyle w:val="ConsPlusCell"/>
        <w:jc w:val="both"/>
      </w:pPr>
      <w:r>
        <w:t>│                              │                              н    н      │</w:t>
      </w:r>
    </w:p>
    <w:p w:rsidR="003B3CB5" w:rsidRDefault="003B3CB5">
      <w:pPr>
        <w:pStyle w:val="ConsPlusCell"/>
        <w:jc w:val="both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B3CB5" w:rsidRDefault="003B3CB5">
      <w:pPr>
        <w:pStyle w:val="ConsPlusCell"/>
        <w:jc w:val="both"/>
      </w:pPr>
      <w:r>
        <w:t>│Q  - номинальная грузоподъемность лифта, кг;                             │</w:t>
      </w:r>
    </w:p>
    <w:p w:rsidR="003B3CB5" w:rsidRDefault="003B3CB5">
      <w:pPr>
        <w:pStyle w:val="ConsPlusCell"/>
        <w:jc w:val="both"/>
      </w:pPr>
      <w:r>
        <w:t>│ н                                                                       │</w:t>
      </w:r>
    </w:p>
    <w:p w:rsidR="003B3CB5" w:rsidRDefault="003B3CB5">
      <w:pPr>
        <w:pStyle w:val="ConsPlusCell"/>
        <w:jc w:val="both"/>
      </w:pPr>
      <w:r>
        <w:t>│V  - номинальная скорость движения лифта, м/с.                           │</w:t>
      </w:r>
    </w:p>
    <w:p w:rsidR="003B3CB5" w:rsidRDefault="003B3CB5">
      <w:pPr>
        <w:pStyle w:val="ConsPlusCell"/>
        <w:jc w:val="both"/>
      </w:pPr>
      <w:r>
        <w:t>│ н                                                                       │</w:t>
      </w:r>
    </w:p>
    <w:p w:rsidR="003B3CB5" w:rsidRDefault="003B3CB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ind w:firstLine="540"/>
        <w:jc w:val="both"/>
      </w:pPr>
    </w:p>
    <w:p w:rsidR="003B3CB5" w:rsidRDefault="003B3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3B3CB5">
      <w:bookmarkStart w:id="31" w:name="_GoBack"/>
      <w:bookmarkEnd w:id="31"/>
    </w:p>
    <w:sectPr w:rsidR="00DF74B0" w:rsidSect="0089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5"/>
    <w:rsid w:val="000B2DB1"/>
    <w:rsid w:val="003B3CB5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3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3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3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3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3C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3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3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3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3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3C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24C4CB9836377ECD02C7BC87FD87559685CB4203F2A3522251927FEBEBF62A00578F4248F46EA2A2v5G" TargetMode="External"/><Relationship Id="rId18" Type="http://schemas.openxmlformats.org/officeDocument/2006/relationships/hyperlink" Target="consultantplus://offline/ref=F424C4CB9836377ECD02C7BC87FD8755958EC84404FBA3522251927FEBEBF62A00578F4248F46EABA2v5G" TargetMode="External"/><Relationship Id="rId26" Type="http://schemas.openxmlformats.org/officeDocument/2006/relationships/image" Target="media/image6.wmf"/><Relationship Id="rId39" Type="http://schemas.openxmlformats.org/officeDocument/2006/relationships/image" Target="media/image18.wmf"/><Relationship Id="rId21" Type="http://schemas.openxmlformats.org/officeDocument/2006/relationships/image" Target="media/image1.wmf"/><Relationship Id="rId34" Type="http://schemas.openxmlformats.org/officeDocument/2006/relationships/image" Target="media/image13.wmf"/><Relationship Id="rId42" Type="http://schemas.openxmlformats.org/officeDocument/2006/relationships/image" Target="media/image21.wmf"/><Relationship Id="rId47" Type="http://schemas.openxmlformats.org/officeDocument/2006/relationships/hyperlink" Target="consultantplus://offline/ref=F424C4CB9836377ECD02C7BC87FD8755958CC84407F8A3522251927FEBEBF62A00578F4248F46EAAA2vBG" TargetMode="External"/><Relationship Id="rId50" Type="http://schemas.openxmlformats.org/officeDocument/2006/relationships/image" Target="media/image27.wmf"/><Relationship Id="rId55" Type="http://schemas.openxmlformats.org/officeDocument/2006/relationships/image" Target="media/image32.wmf"/><Relationship Id="rId63" Type="http://schemas.openxmlformats.org/officeDocument/2006/relationships/image" Target="media/image40.wmf"/><Relationship Id="rId68" Type="http://schemas.openxmlformats.org/officeDocument/2006/relationships/image" Target="media/image45.wmf"/><Relationship Id="rId76" Type="http://schemas.openxmlformats.org/officeDocument/2006/relationships/image" Target="media/image53.wmf"/><Relationship Id="rId84" Type="http://schemas.openxmlformats.org/officeDocument/2006/relationships/image" Target="media/image61.wmf"/><Relationship Id="rId89" Type="http://schemas.openxmlformats.org/officeDocument/2006/relationships/image" Target="media/image66.wmf"/><Relationship Id="rId7" Type="http://schemas.openxmlformats.org/officeDocument/2006/relationships/hyperlink" Target="consultantplus://offline/ref=F424C4CB9836377ECD02C7BC87FD8755958EC84404FBA3522251927FEBEBF62A00578F4248F46EABA2v9G" TargetMode="External"/><Relationship Id="rId71" Type="http://schemas.openxmlformats.org/officeDocument/2006/relationships/image" Target="media/image48.wmf"/><Relationship Id="rId92" Type="http://schemas.openxmlformats.org/officeDocument/2006/relationships/hyperlink" Target="consultantplus://offline/ref=025BAE8FD2A6EEA496E03223BB8292A38A8C25A1D4400BAC5B6D191B039A6450AD87E90AF7D06662B1v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24C4CB9836377ECD02C7BC87FD8755958CC84407F8A3522251927FEBEBF62A00578F4248F46EABA2v5G" TargetMode="External"/><Relationship Id="rId29" Type="http://schemas.openxmlformats.org/officeDocument/2006/relationships/image" Target="media/image9.wmf"/><Relationship Id="rId11" Type="http://schemas.openxmlformats.org/officeDocument/2006/relationships/hyperlink" Target="consultantplus://offline/ref=F424C4CB9836377ECD02C7BC87FD8755958CC84407F8A3522251927FEBEBF62A00578F4248F46EABA2v4G" TargetMode="External"/><Relationship Id="rId24" Type="http://schemas.openxmlformats.org/officeDocument/2006/relationships/image" Target="media/image4.wmf"/><Relationship Id="rId32" Type="http://schemas.openxmlformats.org/officeDocument/2006/relationships/hyperlink" Target="consultantplus://offline/ref=F424C4CB9836377ECD02C7BC87FD8755958CC84407F8A3522251927FEBEBF62A00578F4248F46EAAA2vDG" TargetMode="External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53" Type="http://schemas.openxmlformats.org/officeDocument/2006/relationships/image" Target="media/image30.wmf"/><Relationship Id="rId58" Type="http://schemas.openxmlformats.org/officeDocument/2006/relationships/image" Target="media/image35.wmf"/><Relationship Id="rId66" Type="http://schemas.openxmlformats.org/officeDocument/2006/relationships/image" Target="media/image43.wmf"/><Relationship Id="rId74" Type="http://schemas.openxmlformats.org/officeDocument/2006/relationships/image" Target="media/image51.wmf"/><Relationship Id="rId79" Type="http://schemas.openxmlformats.org/officeDocument/2006/relationships/image" Target="media/image56.wmf"/><Relationship Id="rId87" Type="http://schemas.openxmlformats.org/officeDocument/2006/relationships/image" Target="media/image64.wmf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38.wmf"/><Relationship Id="rId82" Type="http://schemas.openxmlformats.org/officeDocument/2006/relationships/image" Target="media/image59.wmf"/><Relationship Id="rId90" Type="http://schemas.openxmlformats.org/officeDocument/2006/relationships/image" Target="media/image67.wmf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F424C4CB9836377ECD02C7BC87FD8755958EC84404FBA3522251927FEBEBF62A00578F4248F46EABA2v5G" TargetMode="External"/><Relationship Id="rId14" Type="http://schemas.openxmlformats.org/officeDocument/2006/relationships/hyperlink" Target="consultantplus://offline/ref=F424C4CB9836377ECD02C7BC87FD8755958CC84400F2A3522251927FEBEBF62A00578F4248F46EAFA2v9G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33.wmf"/><Relationship Id="rId64" Type="http://schemas.openxmlformats.org/officeDocument/2006/relationships/image" Target="media/image41.wmf"/><Relationship Id="rId69" Type="http://schemas.openxmlformats.org/officeDocument/2006/relationships/image" Target="media/image46.wmf"/><Relationship Id="rId77" Type="http://schemas.openxmlformats.org/officeDocument/2006/relationships/image" Target="media/image54.wmf"/><Relationship Id="rId8" Type="http://schemas.openxmlformats.org/officeDocument/2006/relationships/hyperlink" Target="consultantplus://offline/ref=F424C4CB9836377ECD02C7BC87FD87559685CB4203F2A3522251927FEBEBF62A00578F4248F46EA2A2v5G" TargetMode="External"/><Relationship Id="rId51" Type="http://schemas.openxmlformats.org/officeDocument/2006/relationships/image" Target="media/image28.wmf"/><Relationship Id="rId72" Type="http://schemas.openxmlformats.org/officeDocument/2006/relationships/image" Target="media/image49.wmf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93" Type="http://schemas.openxmlformats.org/officeDocument/2006/relationships/hyperlink" Target="consultantplus://offline/ref=025BAE8FD2A6EEA496E03223BB8292A38A8C25A1D4400BAC5B6D191B039A6450AD87E90AF7D06661B1v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24C4CB9836377ECD02C7BC87FD8755958EC84404FBA3522251927FEBEBF62A00578F4248F46EABA2v4G" TargetMode="External"/><Relationship Id="rId17" Type="http://schemas.openxmlformats.org/officeDocument/2006/relationships/hyperlink" Target="consultantplus://offline/ref=F424C4CB9836377ECD02C7BC87FD8755958EC84404FBA3522251927FEBEBF62A00578F4248F46EABA2v5G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46" Type="http://schemas.openxmlformats.org/officeDocument/2006/relationships/hyperlink" Target="consultantplus://offline/ref=F424C4CB9836377ECD02C7BC87FD8755958CC84407F8A3522251927FEBEBF62A00578F4248F46EAAA2v8G" TargetMode="External"/><Relationship Id="rId59" Type="http://schemas.openxmlformats.org/officeDocument/2006/relationships/image" Target="media/image36.wmf"/><Relationship Id="rId67" Type="http://schemas.openxmlformats.org/officeDocument/2006/relationships/image" Target="media/image44.wmf"/><Relationship Id="rId20" Type="http://schemas.openxmlformats.org/officeDocument/2006/relationships/hyperlink" Target="consultantplus://offline/ref=F424C4CB9836377ECD02C7BC87FD8755958CC84407F8A3522251927FEBEBF62A00578F4248F46EAAA2vDG" TargetMode="External"/><Relationship Id="rId41" Type="http://schemas.openxmlformats.org/officeDocument/2006/relationships/image" Target="media/image20.wmf"/><Relationship Id="rId54" Type="http://schemas.openxmlformats.org/officeDocument/2006/relationships/image" Target="media/image31.wmf"/><Relationship Id="rId62" Type="http://schemas.openxmlformats.org/officeDocument/2006/relationships/image" Target="media/image39.wmf"/><Relationship Id="rId70" Type="http://schemas.openxmlformats.org/officeDocument/2006/relationships/image" Target="media/image47.wmf"/><Relationship Id="rId75" Type="http://schemas.openxmlformats.org/officeDocument/2006/relationships/image" Target="media/image52.wmf"/><Relationship Id="rId83" Type="http://schemas.openxmlformats.org/officeDocument/2006/relationships/image" Target="media/image60.wmf"/><Relationship Id="rId88" Type="http://schemas.openxmlformats.org/officeDocument/2006/relationships/image" Target="media/image65.wmf"/><Relationship Id="rId91" Type="http://schemas.openxmlformats.org/officeDocument/2006/relationships/image" Target="media/image68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4C4CB9836377ECD02C7BC87FD8755958CC84407F8A3522251927FEBEBF62A00578F4248F46EABA2v9G" TargetMode="External"/><Relationship Id="rId15" Type="http://schemas.openxmlformats.org/officeDocument/2006/relationships/hyperlink" Target="consultantplus://offline/ref=F424C4CB9836377ECD02C7BC87FD8755968DC44302FFA3522251927FEBEBF62A00578F4248F46EABA2vAG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5.wmf"/><Relationship Id="rId49" Type="http://schemas.openxmlformats.org/officeDocument/2006/relationships/image" Target="media/image26.wmf"/><Relationship Id="rId57" Type="http://schemas.openxmlformats.org/officeDocument/2006/relationships/image" Target="media/image34.wmf"/><Relationship Id="rId10" Type="http://schemas.openxmlformats.org/officeDocument/2006/relationships/hyperlink" Target="consultantplus://offline/ref=F424C4CB9836377ECD02C7BC87FD8755968DC44302FFA3522251927FEBEBF62A00578F4248F46EABA2vAG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3.wmf"/><Relationship Id="rId52" Type="http://schemas.openxmlformats.org/officeDocument/2006/relationships/image" Target="media/image29.wmf"/><Relationship Id="rId60" Type="http://schemas.openxmlformats.org/officeDocument/2006/relationships/image" Target="media/image37.wmf"/><Relationship Id="rId65" Type="http://schemas.openxmlformats.org/officeDocument/2006/relationships/image" Target="media/image42.wmf"/><Relationship Id="rId73" Type="http://schemas.openxmlformats.org/officeDocument/2006/relationships/image" Target="media/image50.wmf"/><Relationship Id="rId78" Type="http://schemas.openxmlformats.org/officeDocument/2006/relationships/image" Target="media/image55.wmf"/><Relationship Id="rId81" Type="http://schemas.openxmlformats.org/officeDocument/2006/relationships/image" Target="media/image58.wmf"/><Relationship Id="rId86" Type="http://schemas.openxmlformats.org/officeDocument/2006/relationships/image" Target="media/image63.wmf"/><Relationship Id="rId94" Type="http://schemas.openxmlformats.org/officeDocument/2006/relationships/hyperlink" Target="consultantplus://offline/ref=025BAE8FD2A6EEA496E03223BB8292A38A8C25A1D4400BAC5B6D191B039A6450AD87E90AF7D06666B1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4C4CB9836377ECD02C7BC87FD8755958CC84400F2A3522251927FEBEBF62A00578F4248F46EAFA2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12917</Words>
  <Characters>73631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2018-06-27T06:47:00Z</dcterms:created>
  <dcterms:modified xsi:type="dcterms:W3CDTF">2018-06-27T06:47:00Z</dcterms:modified>
</cp:coreProperties>
</file>